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8B3E43" w:rsidR="003F012D" w:rsidP="00D90662" w:rsidRDefault="003F012D" w14:paraId="70A850F6" w14:textId="0B6836E1">
      <w:pPr>
        <w:pStyle w:val="Heading1"/>
        <w:rPr>
          <w:sz w:val="44"/>
          <w:szCs w:val="44"/>
        </w:rPr>
      </w:pPr>
      <w:r w:rsidRPr="008B3E43">
        <w:rPr>
          <w:sz w:val="44"/>
          <w:szCs w:val="44"/>
        </w:rPr>
        <w:t>How to Request Disability Accommodations at WVC</w:t>
      </w:r>
    </w:p>
    <w:p w:rsidR="003F012D" w:rsidP="008B3E43" w:rsidRDefault="003F012D" w14:paraId="47A14A1A" w14:textId="1A3D52DF">
      <w:pPr>
        <w:spacing w:after="0"/>
        <w:jc w:val="center"/>
      </w:pPr>
      <w:r w:rsidRPr="003F012D">
        <w:rPr>
          <w:b/>
          <w:bCs/>
        </w:rPr>
        <w:t>Email:</w:t>
      </w:r>
      <w:r w:rsidRPr="003F012D">
        <w:t> </w:t>
      </w:r>
      <w:hyperlink w:tgtFrame="_blank" w:history="1" r:id="rId7">
        <w:r w:rsidRPr="003F012D">
          <w:rPr>
            <w:rStyle w:val="Hyperlink"/>
          </w:rPr>
          <w:t>sas@wvc.edu</w:t>
        </w:r>
      </w:hyperlink>
      <w:r w:rsidR="008B3E43">
        <w:t xml:space="preserve">; </w:t>
      </w:r>
      <w:r w:rsidRPr="003F012D">
        <w:rPr>
          <w:b/>
          <w:bCs/>
        </w:rPr>
        <w:t>Phone:</w:t>
      </w:r>
      <w:r w:rsidRPr="003F012D">
        <w:t> 509-682-6854 (TTD: dial 711)</w:t>
      </w:r>
    </w:p>
    <w:p w:rsidRPr="003F012D" w:rsidR="008B3E43" w:rsidP="008B3E43" w:rsidRDefault="008B3E43" w14:paraId="76C11342" w14:textId="35CDDFA3">
      <w:pPr>
        <w:spacing w:before="240"/>
        <w:jc w:val="center"/>
        <w:rPr>
          <w:sz w:val="44"/>
          <w:szCs w:val="44"/>
        </w:rPr>
      </w:pPr>
      <w:r w:rsidR="008B3E43">
        <w:drawing>
          <wp:inline wp14:editId="000DD565" wp14:anchorId="54E3F9BD">
            <wp:extent cx="171450" cy="171450"/>
            <wp:effectExtent l="0" t="0" r="0" b="0"/>
            <wp:docPr id="2089954746" name="Graphic 3" descr="Checkmark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9954746" name="Graphic 3" descr="Checkmark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ECF7B3F" w:rsidR="3B133BC5">
        <w:rPr>
          <w:sz w:val="44"/>
          <w:szCs w:val="44"/>
        </w:rPr>
        <w:t xml:space="preserve"> </w:t>
      </w:r>
      <w:r w:rsidRPr="4ECF7B3F" w:rsidR="008B3E43">
        <w:rPr>
          <w:sz w:val="44"/>
          <w:szCs w:val="44"/>
        </w:rPr>
        <w:t xml:space="preserve">Apply at </w:t>
      </w:r>
      <w:hyperlink r:id="R3b3768d3769b413c">
        <w:r w:rsidRPr="4ECF7B3F" w:rsidR="008B3E43">
          <w:rPr>
            <w:rStyle w:val="Hyperlink"/>
            <w:sz w:val="44"/>
            <w:szCs w:val="44"/>
          </w:rPr>
          <w:t>wvc.edu/</w:t>
        </w:r>
        <w:r w:rsidRPr="4ECF7B3F" w:rsidR="008B3E43">
          <w:rPr>
            <w:rStyle w:val="Hyperlink"/>
            <w:sz w:val="44"/>
            <w:szCs w:val="44"/>
          </w:rPr>
          <w:t>studentaccess</w:t>
        </w:r>
      </w:hyperlink>
    </w:p>
    <w:p w:rsidRPr="008B3E43" w:rsidR="008B3E43" w:rsidP="008B3E43" w:rsidRDefault="008B3E43" w14:paraId="51923391" w14:textId="62CA5EC2">
      <w:r w:rsidRPr="002B0108">
        <w:t xml:space="preserve">To receive disability accommodations at WVC, students </w:t>
      </w:r>
      <w:r w:rsidRPr="002B0108">
        <w:rPr>
          <w:b/>
          <w:bCs/>
        </w:rPr>
        <w:t>must</w:t>
      </w:r>
      <w:r w:rsidRPr="002B0108">
        <w:t xml:space="preserve"> complete th</w:t>
      </w:r>
      <w:r w:rsidRPr="002B0108">
        <w:t>e Student Access Services (SAS) intake process.</w:t>
      </w:r>
      <w:r w:rsidRPr="008B3E43">
        <w:t xml:space="preserve"> Accommodations do not automatically transfer from high school or other institutions. </w:t>
      </w:r>
      <w:r w:rsidR="002B0108">
        <w:t>SAS makes the final determination of appropriate accommodations at our college.</w:t>
      </w:r>
    </w:p>
    <w:p w:rsidRPr="008B3E43" w:rsidR="008B3E43" w:rsidP="008B3E43" w:rsidRDefault="008B3E43" w14:paraId="70D12507" w14:textId="179E158D">
      <w:r w:rsidRPr="008B3E43">
        <w:t xml:space="preserve">The process is interactive and individualized. Students may apply at any time; however, accommodations are not retroactive. Most requests are completed within </w:t>
      </w:r>
      <w:r w:rsidRPr="002B0108">
        <w:rPr>
          <w:b/>
          <w:bCs/>
        </w:rPr>
        <w:t>1–3 weeks</w:t>
      </w:r>
      <w:r w:rsidRPr="008B3E43">
        <w:t xml:space="preserve">, depending on </w:t>
      </w:r>
      <w:r w:rsidR="002B0108">
        <w:t xml:space="preserve">the student’s </w:t>
      </w:r>
      <w:r w:rsidRPr="008B3E43">
        <w:t xml:space="preserve">engagement and </w:t>
      </w:r>
      <w:r w:rsidR="002B0108">
        <w:t>how many students are making requests.</w:t>
      </w:r>
    </w:p>
    <w:p w:rsidRPr="002B0108" w:rsidR="003F012D" w:rsidP="00D90662" w:rsidRDefault="003F012D" w14:paraId="7077DC58" w14:textId="7C9EFDEE">
      <w:pPr>
        <w:pStyle w:val="Heading2"/>
        <w:rPr>
          <w:i/>
          <w:iCs/>
          <w:sz w:val="32"/>
          <w:szCs w:val="32"/>
        </w:rPr>
      </w:pPr>
      <w:r w:rsidRPr="002B0108">
        <w:rPr>
          <w:i/>
          <w:iCs/>
          <w:sz w:val="32"/>
          <w:szCs w:val="32"/>
        </w:rPr>
        <w:t>Before You Apply</w:t>
      </w:r>
    </w:p>
    <w:p w:rsidR="008B3E43" w:rsidP="008B3E43" w:rsidRDefault="008B3E43" w14:paraId="1A034F16" w14:textId="471262CE">
      <w:pPr>
        <w:rPr>
          <w:b/>
          <w:bCs/>
        </w:rPr>
      </w:pPr>
      <w:r w:rsidRPr="008B3E43">
        <w:t xml:space="preserve">Register for classes and </w:t>
      </w:r>
      <w:r w:rsidRPr="002B0108">
        <w:rPr>
          <w:u w:val="single"/>
        </w:rPr>
        <w:t>activate your WVC student email account</w:t>
      </w:r>
      <w:r w:rsidRPr="008B3E43">
        <w:t xml:space="preserve">, which is required to access the SAS portal. </w:t>
      </w:r>
      <w:r w:rsidRPr="002B0108">
        <w:rPr>
          <w:u w:val="single"/>
        </w:rPr>
        <w:t>Password assistance</w:t>
      </w:r>
      <w:r w:rsidRPr="002B0108">
        <w:t xml:space="preserve"> is available at </w:t>
      </w:r>
      <w:hyperlink w:history="1" r:id="rId11">
        <w:r w:rsidRPr="002B0108">
          <w:rPr>
            <w:rStyle w:val="Hyperlink"/>
          </w:rPr>
          <w:t>wvc.edu/reset</w:t>
        </w:r>
      </w:hyperlink>
      <w:r w:rsidRPr="008B3E43">
        <w:t xml:space="preserve">. If you need </w:t>
      </w:r>
      <w:r w:rsidR="002B0108">
        <w:t xml:space="preserve">disability </w:t>
      </w:r>
      <w:r w:rsidRPr="008B3E43">
        <w:t>accommodations to complete these steps, contact us</w:t>
      </w:r>
      <w:r w:rsidR="002B0108">
        <w:t xml:space="preserve"> directly</w:t>
      </w:r>
      <w:r w:rsidRPr="008B3E43">
        <w:t>.</w:t>
      </w:r>
    </w:p>
    <w:p w:rsidRPr="00D90662" w:rsidR="003F012D" w:rsidP="00D90662" w:rsidRDefault="003F012D" w14:paraId="5167A05B" w14:textId="33568A45">
      <w:pPr>
        <w:pStyle w:val="Heading2"/>
      </w:pPr>
      <w:r w:rsidRPr="00D90662">
        <w:t>Step 1: Apply and Submit Documentation</w:t>
      </w:r>
    </w:p>
    <w:p w:rsidRPr="008B3E43" w:rsidR="00D90662" w:rsidP="008B3E43" w:rsidRDefault="00D90662" w14:paraId="2CF088D7" w14:textId="44ADE7DD">
      <w:pPr>
        <w:ind w:left="180"/>
      </w:pPr>
      <w:r w:rsidRPr="008B3E43">
        <w:t xml:space="preserve">Complete the SAS Application at </w:t>
      </w:r>
      <w:hyperlink w:history="1" r:id="rId12">
        <w:r w:rsidRPr="008B3E43">
          <w:rPr>
            <w:rStyle w:val="Hyperlink"/>
          </w:rPr>
          <w:t>wvc.edu/</w:t>
        </w:r>
        <w:proofErr w:type="spellStart"/>
        <w:r w:rsidRPr="008B3E43">
          <w:rPr>
            <w:rStyle w:val="Hyperlink"/>
          </w:rPr>
          <w:t>studentaccess</w:t>
        </w:r>
        <w:proofErr w:type="spellEnd"/>
      </w:hyperlink>
      <w:r w:rsidRPr="008B3E43" w:rsidR="008B3E43">
        <w:t>.</w:t>
      </w:r>
    </w:p>
    <w:p w:rsidR="008B3E43" w:rsidP="008B3E43" w:rsidRDefault="008B3E43" w14:paraId="203723B4" w14:textId="22F7E1F8">
      <w:pPr>
        <w:ind w:left="180"/>
        <w:rPr>
          <w:b/>
          <w:bCs/>
        </w:rPr>
      </w:pPr>
      <w:r w:rsidRPr="008B3E43">
        <w:t xml:space="preserve">Documentation helps us understand how your disability affects access to your courses. Review the </w:t>
      </w:r>
      <w:hyperlink w:history="1" r:id="rId13">
        <w:r w:rsidRPr="002B0108">
          <w:rPr>
            <w:rStyle w:val="Hyperlink"/>
          </w:rPr>
          <w:t>documentation guidelines</w:t>
        </w:r>
      </w:hyperlink>
      <w:r w:rsidRPr="008B3E43">
        <w:t xml:space="preserve"> on our </w:t>
      </w:r>
      <w:r w:rsidRPr="002B0108">
        <w:t>website and</w:t>
      </w:r>
      <w:r w:rsidRPr="002B0108">
        <w:t xml:space="preserve"> </w:t>
      </w:r>
      <w:r w:rsidRPr="008B3E43">
        <w:t>reach out if you have questions or concerns.</w:t>
      </w:r>
      <w:r w:rsidR="002B0108">
        <w:t xml:space="preserve"> </w:t>
      </w:r>
    </w:p>
    <w:p w:rsidR="003F012D" w:rsidP="00D90662" w:rsidRDefault="003F012D" w14:paraId="70E914B0" w14:textId="02DAD557">
      <w:pPr>
        <w:pStyle w:val="Heading2"/>
      </w:pPr>
      <w:r>
        <w:t>Step 2: Check Your Student Email</w:t>
      </w:r>
    </w:p>
    <w:p w:rsidR="008B3E43" w:rsidP="008B3E43" w:rsidRDefault="008B3E43" w14:paraId="247C2968" w14:textId="52CB14EC">
      <w:pPr>
        <w:ind w:left="180"/>
        <w:rPr>
          <w:b/>
          <w:bCs/>
        </w:rPr>
      </w:pPr>
      <w:r w:rsidRPr="008B3E43">
        <w:t>Within 3–5 business days of submitting your materials, SAS will contact you through your WVC email</w:t>
      </w:r>
      <w:r w:rsidR="002B0108">
        <w:t xml:space="preserve">. We will invite you to </w:t>
      </w:r>
      <w:proofErr w:type="gramStart"/>
      <w:r w:rsidR="002B0108">
        <w:t>an intake</w:t>
      </w:r>
      <w:proofErr w:type="gramEnd"/>
      <w:r w:rsidR="002B0108">
        <w:t xml:space="preserve"> interview, or we may need additional information. Please respond promptly to avoid delays.</w:t>
      </w:r>
    </w:p>
    <w:p w:rsidRPr="003F012D" w:rsidR="003F012D" w:rsidP="00D90662" w:rsidRDefault="003F012D" w14:paraId="5DB64DCE" w14:textId="62A664F6">
      <w:pPr>
        <w:pStyle w:val="Heading2"/>
      </w:pPr>
      <w:r>
        <w:t>Step 3: Attend Intake Interview</w:t>
      </w:r>
    </w:p>
    <w:p w:rsidR="008B3E43" w:rsidP="008B3E43" w:rsidRDefault="008B3E43" w14:paraId="25D34053" w14:textId="76A6D85D">
      <w:pPr>
        <w:ind w:left="180"/>
        <w:rPr>
          <w:b/>
          <w:bCs/>
        </w:rPr>
      </w:pPr>
      <w:r w:rsidRPr="008B3E43">
        <w:t xml:space="preserve">If eligible to move forward, you will meet with </w:t>
      </w:r>
      <w:r w:rsidR="002B0108">
        <w:t>the SAS Director, Jenna</w:t>
      </w:r>
      <w:r w:rsidRPr="008B3E43">
        <w:t xml:space="preserve">. This meeting </w:t>
      </w:r>
      <w:r w:rsidR="002B0108">
        <w:t>is a conversation about barriers</w:t>
      </w:r>
      <w:r w:rsidRPr="008B3E43">
        <w:t>, disability-related needs, possible accommodations, and your rights and responsibilities.</w:t>
      </w:r>
    </w:p>
    <w:p w:rsidRPr="003F012D" w:rsidR="003F012D" w:rsidP="00D90662" w:rsidRDefault="003F012D" w14:paraId="02E6F755" w14:textId="5817D856">
      <w:pPr>
        <w:pStyle w:val="Heading2"/>
      </w:pPr>
      <w:r>
        <w:t xml:space="preserve">Step 4: Stay Engaged </w:t>
      </w:r>
      <w:r w:rsidR="00D90662">
        <w:t>and</w:t>
      </w:r>
      <w:r>
        <w:t xml:space="preserve"> Request Each Quarter</w:t>
      </w:r>
    </w:p>
    <w:p w:rsidR="00D55E9E" w:rsidP="008B3E43" w:rsidRDefault="008B3E43" w14:paraId="08297052" w14:textId="32D981F7">
      <w:pPr>
        <w:ind w:left="180"/>
      </w:pPr>
      <w:r w:rsidRPr="008B3E43">
        <w:t xml:space="preserve">Once approved, </w:t>
      </w:r>
      <w:r>
        <w:t xml:space="preserve">you must request your accommodations in the SAS Portal each quarter. Don’t worry. We’ll help you understand how </w:t>
      </w:r>
      <w:r w:rsidR="002B0108">
        <w:t xml:space="preserve">this works </w:t>
      </w:r>
      <w:r>
        <w:t xml:space="preserve">in your intake appointment. </w:t>
      </w:r>
    </w:p>
    <w:sectPr w:rsidR="00D55E9E" w:rsidSect="002B0108">
      <w:headerReference w:type="default" r:id="rId14"/>
      <w:footerReference w:type="default" r:id="rId15"/>
      <w:pgSz w:w="12240" w:h="15840" w:orient="portrait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FC3" w:rsidP="003F012D" w:rsidRDefault="00EC1FC3" w14:paraId="3599CF5F" w14:textId="77777777">
      <w:pPr>
        <w:spacing w:after="0" w:line="240" w:lineRule="auto"/>
      </w:pPr>
      <w:r>
        <w:separator/>
      </w:r>
    </w:p>
  </w:endnote>
  <w:endnote w:type="continuationSeparator" w:id="0">
    <w:p w:rsidR="00EC1FC3" w:rsidP="003F012D" w:rsidRDefault="00EC1FC3" w14:paraId="0E7B2B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0108" w:rsidP="002B0108" w:rsidRDefault="002B0108" w14:paraId="4E732340" w14:textId="764E2791">
    <w:pPr>
      <w:pStyle w:val="Footer"/>
      <w:jc w:val="right"/>
    </w:pPr>
    <w:r>
      <w:t>WVC SAS | Last Updated 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FC3" w:rsidP="003F012D" w:rsidRDefault="00EC1FC3" w14:paraId="3552DE33" w14:textId="77777777">
      <w:pPr>
        <w:spacing w:after="0" w:line="240" w:lineRule="auto"/>
      </w:pPr>
      <w:r>
        <w:separator/>
      </w:r>
    </w:p>
  </w:footnote>
  <w:footnote w:type="continuationSeparator" w:id="0">
    <w:p w:rsidR="00EC1FC3" w:rsidP="003F012D" w:rsidRDefault="00EC1FC3" w14:paraId="2B6EDD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F012D" w:rsidP="003F012D" w:rsidRDefault="003F012D" w14:paraId="7FC4655B" w14:textId="50A667F3">
    <w:pPr>
      <w:pStyle w:val="Header"/>
      <w:jc w:val="right"/>
    </w:pPr>
    <w:r>
      <w:rPr>
        <w:noProof/>
      </w:rPr>
      <w:drawing>
        <wp:inline distT="0" distB="0" distL="0" distR="0" wp14:anchorId="1AEEC06D" wp14:editId="0785F4CF">
          <wp:extent cx="1242970" cy="438150"/>
          <wp:effectExtent l="0" t="0" r="0" b="0"/>
          <wp:docPr id="1168178769" name="Picture 1" descr="Logo for Student Access Services at WVC in blue and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562816" name="Picture 1" descr="Logo for Student Access Services at WVC in blue and blac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5" cy="446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C62"/>
    <w:multiLevelType w:val="multilevel"/>
    <w:tmpl w:val="2E02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4974CC7"/>
    <w:multiLevelType w:val="multilevel"/>
    <w:tmpl w:val="4162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3EC54FE"/>
    <w:multiLevelType w:val="multilevel"/>
    <w:tmpl w:val="D91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ABD4384"/>
    <w:multiLevelType w:val="multilevel"/>
    <w:tmpl w:val="9E6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9506E89"/>
    <w:multiLevelType w:val="hybridMultilevel"/>
    <w:tmpl w:val="B3C050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FC3DA5"/>
    <w:multiLevelType w:val="multilevel"/>
    <w:tmpl w:val="54B6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382442400">
    <w:abstractNumId w:val="2"/>
  </w:num>
  <w:num w:numId="2" w16cid:durableId="876352323">
    <w:abstractNumId w:val="5"/>
  </w:num>
  <w:num w:numId="3" w16cid:durableId="2133985036">
    <w:abstractNumId w:val="0"/>
  </w:num>
  <w:num w:numId="4" w16cid:durableId="2105958780">
    <w:abstractNumId w:val="3"/>
  </w:num>
  <w:num w:numId="5" w16cid:durableId="2035958146">
    <w:abstractNumId w:val="4"/>
  </w:num>
  <w:num w:numId="6" w16cid:durableId="1572620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D"/>
    <w:rsid w:val="002B0108"/>
    <w:rsid w:val="003F012D"/>
    <w:rsid w:val="00722C70"/>
    <w:rsid w:val="008B3E43"/>
    <w:rsid w:val="00D55E9E"/>
    <w:rsid w:val="00D90662"/>
    <w:rsid w:val="00E74175"/>
    <w:rsid w:val="00EC1FC3"/>
    <w:rsid w:val="00F92170"/>
    <w:rsid w:val="3B133BC5"/>
    <w:rsid w:val="4EC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F1985"/>
  <w15:chartTrackingRefBased/>
  <w15:docId w15:val="{9178B269-F88D-4247-B4CE-E225E38C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662"/>
    <w:pPr>
      <w:keepNext/>
      <w:keepLines/>
      <w:spacing w:after="80"/>
      <w:jc w:val="center"/>
      <w:outlineLvl w:val="0"/>
    </w:pPr>
    <w:rPr>
      <w:rFonts w:asciiTheme="majorHAnsi" w:hAnsiTheme="majorHAnsi" w:eastAsiaTheme="majorEastAsia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6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0662"/>
    <w:rPr>
      <w:rFonts w:asciiTheme="majorHAnsi" w:hAnsiTheme="majorHAnsi" w:eastAsiaTheme="majorEastAsia" w:cstheme="majorBidi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D90662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F01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F01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F01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F01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F01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F01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F0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1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F01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F0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1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F0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1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F0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1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1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012D"/>
  </w:style>
  <w:style w:type="paragraph" w:styleId="Footer">
    <w:name w:val="footer"/>
    <w:basedOn w:val="Normal"/>
    <w:link w:val="FooterChar"/>
    <w:uiPriority w:val="99"/>
    <w:unhideWhenUsed/>
    <w:rsid w:val="003F01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012D"/>
  </w:style>
  <w:style w:type="character" w:styleId="Hyperlink">
    <w:name w:val="Hyperlink"/>
    <w:basedOn w:val="DefaultParagraphFont"/>
    <w:uiPriority w:val="99"/>
    <w:unhideWhenUsed/>
    <w:rsid w:val="003F0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yperlink" Target="https://www.wvc.edu/students/support/disability-services/documentation-guidelines.html" TargetMode="Externa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mailto:sas@wvc.edu" TargetMode="External" Id="rId7" /><Relationship Type="http://schemas.openxmlformats.org/officeDocument/2006/relationships/hyperlink" Target="https://www.wvc.edu/students/support/disability-services/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wvc.edu/it/reset.html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media/image2.svg" Id="rId9" /><Relationship Type="http://schemas.openxmlformats.org/officeDocument/2006/relationships/header" Target="header1.xml" Id="rId14" /><Relationship Type="http://schemas.openxmlformats.org/officeDocument/2006/relationships/hyperlink" Target="https://www.wvc.edu/students/support/disability-services/" TargetMode="External" Id="R3b3768d3769b413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AF9AC7CDC2542B029A08C24D84FD9" ma:contentTypeVersion="13" ma:contentTypeDescription="Create a new document." ma:contentTypeScope="" ma:versionID="b3cef30785f4c3d20aaf5498d31969d2">
  <xsd:schema xmlns:xsd="http://www.w3.org/2001/XMLSchema" xmlns:xs="http://www.w3.org/2001/XMLSchema" xmlns:p="http://schemas.microsoft.com/office/2006/metadata/properties" xmlns:ns1="http://schemas.microsoft.com/sharepoint/v3" xmlns:ns2="5604b531-d3ee-43b0-80fc-b6d5da665f5e" xmlns:ns3="b1c7eeb2-77ec-44c1-a1e6-a1fb438884f7" targetNamespace="http://schemas.microsoft.com/office/2006/metadata/properties" ma:root="true" ma:fieldsID="5d3bc46883abba766390212fbc6a62f4" ns1:_="" ns2:_="" ns3:_="">
    <xsd:import namespace="http://schemas.microsoft.com/sharepoint/v3"/>
    <xsd:import namespace="5604b531-d3ee-43b0-80fc-b6d5da665f5e"/>
    <xsd:import namespace="b1c7eeb2-77ec-44c1-a1e6-a1fb438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b531-d3ee-43b0-80fc-b6d5da66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eeb2-77ec-44c1-a1e6-a1fb438884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3d8032-0d87-40fd-9d5c-e7695709386d}" ma:internalName="TaxCatchAll" ma:showField="CatchAllData" ma:web="b1c7eeb2-77ec-44c1-a1e6-a1fb438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04b531-d3ee-43b0-80fc-b6d5da665f5e">
      <Terms xmlns="http://schemas.microsoft.com/office/infopath/2007/PartnerControls"/>
    </lcf76f155ced4ddcb4097134ff3c332f>
    <_ip_UnifiedCompliancePolicyProperties xmlns="http://schemas.microsoft.com/sharepoint/v3" xsi:nil="true"/>
    <TaxCatchAll xmlns="b1c7eeb2-77ec-44c1-a1e6-a1fb438884f7" xsi:nil="true"/>
  </documentManagement>
</p:properties>
</file>

<file path=customXml/itemProps1.xml><?xml version="1.0" encoding="utf-8"?>
<ds:datastoreItem xmlns:ds="http://schemas.openxmlformats.org/officeDocument/2006/customXml" ds:itemID="{65245AA3-A958-4E1E-B3E9-C73CAB28B4F5}"/>
</file>

<file path=customXml/itemProps2.xml><?xml version="1.0" encoding="utf-8"?>
<ds:datastoreItem xmlns:ds="http://schemas.openxmlformats.org/officeDocument/2006/customXml" ds:itemID="{6CB642C8-743D-4B31-A766-7D62622EE782}"/>
</file>

<file path=customXml/itemProps3.xml><?xml version="1.0" encoding="utf-8"?>
<ds:datastoreItem xmlns:ds="http://schemas.openxmlformats.org/officeDocument/2006/customXml" ds:itemID="{1C96C986-B57B-4A2D-AE72-4AEBB8F89F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Floyd</dc:creator>
  <cp:keywords/>
  <dc:description/>
  <cp:lastModifiedBy>Jenna Floyd</cp:lastModifiedBy>
  <cp:revision>2</cp:revision>
  <dcterms:created xsi:type="dcterms:W3CDTF">2026-02-27T15:51:00Z</dcterms:created>
  <dcterms:modified xsi:type="dcterms:W3CDTF">2026-02-27T16:47:17Z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0x0101002A2AF9AC7CDC2542B029A08C24D84FD9</vt:lpwstr>
  </property>
  <property fmtid="{D5CDD505-2E9C-101B-9397-08002B2CF9AE}" pid="3" name="MediaServiceImageTags">
    <vt:lpwstr/>
  </property>
</Properties>
</file>