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4E32EF" w:rsidRDefault="001038A6">
      <w:pPr>
        <w:rPr>
          <w:b/>
        </w:rPr>
      </w:pPr>
      <w:bookmarkStart w:id="0" w:name="_GoBack"/>
      <w:bookmarkEnd w:id="0"/>
      <w:r w:rsidRPr="004E32EF">
        <w:rPr>
          <w:b/>
        </w:rPr>
        <w:t xml:space="preserve">Changing Timesheet Hours Denied to </w:t>
      </w:r>
      <w:r w:rsidR="00450AE5">
        <w:rPr>
          <w:b/>
        </w:rPr>
        <w:t>go through the A</w:t>
      </w:r>
      <w:r w:rsidRPr="004E32EF">
        <w:rPr>
          <w:b/>
        </w:rPr>
        <w:t>pprov</w:t>
      </w:r>
      <w:r w:rsidR="00450AE5">
        <w:rPr>
          <w:b/>
        </w:rPr>
        <w:t>al Process Again</w:t>
      </w:r>
    </w:p>
    <w:p w:rsidR="001038A6" w:rsidRDefault="001038A6"/>
    <w:p w:rsidR="004E32EF" w:rsidRDefault="004E32EF" w:rsidP="004E32EF">
      <w:r>
        <w:t>If holiday or hours worked were denied by a supervisor, they can be changed by running the Update Time Administration Status and Earliest Change Data.</w:t>
      </w:r>
    </w:p>
    <w:p w:rsidR="004E32EF" w:rsidRDefault="004E32EF" w:rsidP="004E32EF"/>
    <w:p w:rsidR="004E32EF" w:rsidRPr="004E32EF" w:rsidRDefault="00FB0974" w:rsidP="004E32EF">
      <w:pPr>
        <w:rPr>
          <w:b/>
          <w:bCs/>
        </w:rPr>
      </w:pPr>
      <w:hyperlink r:id="rId7" w:history="1">
        <w:r w:rsidR="004E32EF" w:rsidRPr="004E32EF">
          <w:rPr>
            <w:rStyle w:val="Hyperlink"/>
            <w:b/>
            <w:bCs/>
          </w:rPr>
          <w:t>Update TA Status and ECD</w:t>
        </w:r>
      </w:hyperlink>
    </w:p>
    <w:p w:rsidR="004E32EF" w:rsidRDefault="004E32EF">
      <w:pPr>
        <w:rPr>
          <w:color w:val="4472C4" w:themeColor="accent1"/>
        </w:rPr>
      </w:pPr>
    </w:p>
    <w:p w:rsidR="004E32EF" w:rsidRPr="004E32EF" w:rsidRDefault="001038A6">
      <w:pPr>
        <w:rPr>
          <w:color w:val="4472C4" w:themeColor="accent1"/>
        </w:rPr>
      </w:pPr>
      <w:r w:rsidRPr="001038A6">
        <w:rPr>
          <w:color w:val="4472C4" w:themeColor="accent1"/>
        </w:rPr>
        <w:t>Nav&gt;Time and Labor&gt;Process Time&gt;Update TA Status and ECD</w:t>
      </w:r>
    </w:p>
    <w:p w:rsidR="004E32EF" w:rsidRDefault="004E32EF"/>
    <w:p w:rsidR="004E32EF" w:rsidRPr="004E32EF" w:rsidRDefault="004E32EF" w:rsidP="004E32EF">
      <w:r w:rsidRPr="004E32EF">
        <w:t>The Update TA Status and ECD search page displays.</w:t>
      </w:r>
    </w:p>
    <w:p w:rsidR="004E32EF" w:rsidRPr="004E32EF" w:rsidRDefault="004E32EF" w:rsidP="004E32EF">
      <w:pPr>
        <w:numPr>
          <w:ilvl w:val="0"/>
          <w:numId w:val="24"/>
        </w:numPr>
      </w:pPr>
      <w:r w:rsidRPr="004E32EF">
        <w:t>On the search page, enter the desired information into the</w:t>
      </w:r>
      <w:r w:rsidR="00CD6E73">
        <w:rPr>
          <w:b/>
          <w:bCs/>
        </w:rPr>
        <w:t xml:space="preserve"> </w:t>
      </w:r>
      <w:r w:rsidRPr="004E32EF">
        <w:rPr>
          <w:b/>
          <w:bCs/>
        </w:rPr>
        <w:t>Employee ID</w:t>
      </w:r>
      <w:r w:rsidR="00CD6E73">
        <w:t xml:space="preserve"> </w:t>
      </w:r>
      <w:r w:rsidRPr="004E32EF">
        <w:t>field.</w:t>
      </w:r>
    </w:p>
    <w:p w:rsidR="004E32EF" w:rsidRDefault="004E32EF" w:rsidP="004E32EF">
      <w:pPr>
        <w:numPr>
          <w:ilvl w:val="0"/>
          <w:numId w:val="24"/>
        </w:numPr>
      </w:pPr>
      <w:r w:rsidRPr="004E32EF">
        <w:t>Select the</w:t>
      </w:r>
      <w:r w:rsidR="00CD6E73">
        <w:t xml:space="preserve"> </w:t>
      </w:r>
      <w:r w:rsidRPr="004E32EF">
        <w:rPr>
          <w:b/>
          <w:bCs/>
        </w:rPr>
        <w:t>Get Employees</w:t>
      </w:r>
      <w:r w:rsidR="00CD6E73">
        <w:t xml:space="preserve"> </w:t>
      </w:r>
      <w:r w:rsidRPr="004E32EF">
        <w:t xml:space="preserve">button. </w:t>
      </w:r>
      <w:r w:rsidR="00CD6E73">
        <w:t xml:space="preserve"> </w:t>
      </w:r>
      <w:r w:rsidRPr="004E32EF">
        <w:t>The search results will display.</w:t>
      </w:r>
    </w:p>
    <w:p w:rsidR="004E32EF" w:rsidRPr="004E32EF" w:rsidRDefault="004E32EF" w:rsidP="004E32EF">
      <w:pPr>
        <w:ind w:left="720"/>
      </w:pPr>
    </w:p>
    <w:p w:rsidR="004E32EF" w:rsidRDefault="004E32EF" w:rsidP="004E32EF">
      <w:r w:rsidRPr="004E32EF">
        <w:rPr>
          <w:noProof/>
        </w:rPr>
        <w:drawing>
          <wp:inline distT="0" distB="0" distL="0" distR="0">
            <wp:extent cx="4671060" cy="2855171"/>
            <wp:effectExtent l="0" t="0" r="0" b="2540"/>
            <wp:docPr id="4" name="Picture 4" descr="Update TA Status and ECD search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Update TA Status and ECD search p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047" cy="293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2EF" w:rsidRPr="004E32EF" w:rsidRDefault="004E32EF" w:rsidP="004E32EF"/>
    <w:p w:rsidR="004E32EF" w:rsidRPr="004E32EF" w:rsidRDefault="004E32EF" w:rsidP="004E32EF">
      <w:pPr>
        <w:numPr>
          <w:ilvl w:val="0"/>
          <w:numId w:val="25"/>
        </w:numPr>
      </w:pPr>
      <w:r w:rsidRPr="004E32EF">
        <w:t xml:space="preserve">There may be multiple Employee Records for the same EMPL ID. </w:t>
      </w:r>
      <w:r w:rsidR="00CD6E73">
        <w:t xml:space="preserve"> </w:t>
      </w:r>
    </w:p>
    <w:p w:rsidR="004E32EF" w:rsidRPr="004E32EF" w:rsidRDefault="004E32EF" w:rsidP="004E32EF">
      <w:pPr>
        <w:numPr>
          <w:ilvl w:val="0"/>
          <w:numId w:val="25"/>
        </w:numPr>
      </w:pPr>
      <w:r w:rsidRPr="004E32EF">
        <w:t>From the search results, locate the desired</w:t>
      </w:r>
      <w:r w:rsidR="00CD6E73">
        <w:t xml:space="preserve"> </w:t>
      </w:r>
      <w:r w:rsidRPr="004E32EF">
        <w:rPr>
          <w:b/>
          <w:bCs/>
        </w:rPr>
        <w:t>EMPL ID/EMPL RCD</w:t>
      </w:r>
      <w:r w:rsidR="00CD6E73">
        <w:t xml:space="preserve"> </w:t>
      </w:r>
      <w:r w:rsidRPr="004E32EF">
        <w:t>combination in the</w:t>
      </w:r>
      <w:r w:rsidR="00CD6E73">
        <w:t xml:space="preserve"> </w:t>
      </w:r>
      <w:r w:rsidRPr="004E32EF">
        <w:rPr>
          <w:b/>
          <w:bCs/>
        </w:rPr>
        <w:t>Time Reporters</w:t>
      </w:r>
      <w:r w:rsidR="00CD6E73">
        <w:t xml:space="preserve"> </w:t>
      </w:r>
      <w:r w:rsidRPr="004E32EF">
        <w:t>section.</w:t>
      </w:r>
    </w:p>
    <w:p w:rsidR="004E32EF" w:rsidRDefault="004E32EF" w:rsidP="004E32EF">
      <w:pPr>
        <w:numPr>
          <w:ilvl w:val="0"/>
          <w:numId w:val="25"/>
        </w:numPr>
      </w:pPr>
      <w:r w:rsidRPr="004E32EF">
        <w:t>The</w:t>
      </w:r>
      <w:r w:rsidR="00CD6E73">
        <w:t xml:space="preserve"> </w:t>
      </w:r>
      <w:r w:rsidRPr="004E32EF">
        <w:t>Earliest Change Date</w:t>
      </w:r>
      <w:r w:rsidR="00CD6E73">
        <w:t xml:space="preserve"> </w:t>
      </w:r>
      <w:r w:rsidRPr="004E32EF">
        <w:t xml:space="preserve">(ECD) and TA Status are used by the Time Administration process to determine if an employee is up for processing or not. </w:t>
      </w:r>
    </w:p>
    <w:p w:rsidR="00450AE5" w:rsidRDefault="00450AE5" w:rsidP="00450AE5"/>
    <w:p w:rsidR="00450AE5" w:rsidRPr="00AA2296" w:rsidRDefault="00450AE5" w:rsidP="00450AE5">
      <w:pPr>
        <w:rPr>
          <w:b/>
        </w:rPr>
      </w:pPr>
      <w:r w:rsidRPr="00AA2296">
        <w:rPr>
          <w:b/>
        </w:rPr>
        <w:t>In this case, there are two Empl Records and they are not up for processing so I need to change that.</w:t>
      </w:r>
    </w:p>
    <w:p w:rsidR="00450AE5" w:rsidRDefault="00450AE5" w:rsidP="00450AE5"/>
    <w:p w:rsidR="00450AE5" w:rsidRDefault="00450AE5" w:rsidP="00450AE5">
      <w:r>
        <w:rPr>
          <w:noProof/>
        </w:rPr>
        <w:drawing>
          <wp:inline distT="0" distB="0" distL="0" distR="0" wp14:anchorId="787ED3E5" wp14:editId="78739190">
            <wp:extent cx="6492240" cy="1369695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AE5" w:rsidRDefault="00450AE5" w:rsidP="00450AE5"/>
    <w:p w:rsidR="004E32EF" w:rsidRPr="004E32EF" w:rsidRDefault="004E32EF" w:rsidP="004E32EF">
      <w:pPr>
        <w:numPr>
          <w:ilvl w:val="0"/>
          <w:numId w:val="25"/>
        </w:numPr>
      </w:pPr>
      <w:r w:rsidRPr="004E32EF">
        <w:t>The</w:t>
      </w:r>
      <w:r w:rsidR="00CD6E73">
        <w:t xml:space="preserve"> </w:t>
      </w:r>
      <w:r w:rsidRPr="004E32EF">
        <w:rPr>
          <w:b/>
          <w:bCs/>
        </w:rPr>
        <w:t>ECD</w:t>
      </w:r>
      <w:r w:rsidR="00CD6E73">
        <w:t xml:space="preserve"> </w:t>
      </w:r>
      <w:r w:rsidRPr="004E32EF">
        <w:t>determines the date from which to process; select an</w:t>
      </w:r>
      <w:r w:rsidR="00CD6E73">
        <w:t xml:space="preserve"> </w:t>
      </w:r>
      <w:r w:rsidRPr="004E32EF">
        <w:rPr>
          <w:b/>
          <w:bCs/>
        </w:rPr>
        <w:t>ECD</w:t>
      </w:r>
      <w:r w:rsidR="00CD6E73">
        <w:t xml:space="preserve"> </w:t>
      </w:r>
      <w:r w:rsidRPr="004E32EF">
        <w:t>of the 1st or the 16th of a specific month.</w:t>
      </w:r>
    </w:p>
    <w:p w:rsidR="004E32EF" w:rsidRPr="004E32EF" w:rsidRDefault="004E32EF" w:rsidP="004E32EF">
      <w:pPr>
        <w:numPr>
          <w:ilvl w:val="0"/>
          <w:numId w:val="25"/>
        </w:numPr>
      </w:pPr>
      <w:r w:rsidRPr="004E32EF">
        <w:t>The</w:t>
      </w:r>
      <w:r w:rsidR="00CD6E73">
        <w:t xml:space="preserve"> </w:t>
      </w:r>
      <w:r w:rsidRPr="004E32EF">
        <w:rPr>
          <w:b/>
          <w:bCs/>
        </w:rPr>
        <w:t>TA Status</w:t>
      </w:r>
      <w:r w:rsidR="00CD6E73">
        <w:rPr>
          <w:b/>
          <w:bCs/>
        </w:rPr>
        <w:t xml:space="preserve"> </w:t>
      </w:r>
      <w:r w:rsidRPr="004E32EF">
        <w:t>determines if the employee is:</w:t>
      </w:r>
    </w:p>
    <w:p w:rsidR="004E32EF" w:rsidRPr="004E32EF" w:rsidRDefault="004E32EF" w:rsidP="004E32EF">
      <w:pPr>
        <w:numPr>
          <w:ilvl w:val="1"/>
          <w:numId w:val="25"/>
        </w:numPr>
      </w:pPr>
      <w:r w:rsidRPr="004E32EF">
        <w:rPr>
          <w:b/>
          <w:bCs/>
        </w:rPr>
        <w:t>Up for Processing</w:t>
      </w:r>
      <w:r w:rsidR="00AA2296" w:rsidRPr="00AA2296">
        <w:rPr>
          <w:bCs/>
        </w:rPr>
        <w:t xml:space="preserve"> (just what is means…up for processing to the supervisor)</w:t>
      </w:r>
    </w:p>
    <w:p w:rsidR="004E32EF" w:rsidRPr="004E32EF" w:rsidRDefault="004E32EF" w:rsidP="004E32EF">
      <w:pPr>
        <w:numPr>
          <w:ilvl w:val="1"/>
          <w:numId w:val="25"/>
        </w:numPr>
      </w:pPr>
      <w:r w:rsidRPr="004E32EF">
        <w:rPr>
          <w:b/>
          <w:bCs/>
        </w:rPr>
        <w:t>Not Up for Processing</w:t>
      </w:r>
      <w:r w:rsidR="00AA2296" w:rsidRPr="00AA2296">
        <w:rPr>
          <w:bCs/>
        </w:rPr>
        <w:t xml:space="preserve"> (nothing going to happen at this time)</w:t>
      </w:r>
    </w:p>
    <w:p w:rsidR="004E32EF" w:rsidRPr="004E32EF" w:rsidRDefault="004E32EF" w:rsidP="004E32EF">
      <w:pPr>
        <w:numPr>
          <w:ilvl w:val="1"/>
          <w:numId w:val="25"/>
        </w:numPr>
      </w:pPr>
      <w:r w:rsidRPr="004E32EF">
        <w:rPr>
          <w:b/>
          <w:bCs/>
        </w:rPr>
        <w:t>In Process</w:t>
      </w:r>
      <w:r w:rsidR="00AA2296" w:rsidRPr="00AA2296">
        <w:rPr>
          <w:bCs/>
        </w:rPr>
        <w:t xml:space="preserve"> (yep, in the process of being processed)</w:t>
      </w:r>
    </w:p>
    <w:p w:rsidR="004E32EF" w:rsidRDefault="004E32EF" w:rsidP="004E32EF">
      <w:pPr>
        <w:numPr>
          <w:ilvl w:val="0"/>
          <w:numId w:val="25"/>
        </w:numPr>
      </w:pPr>
      <w:r w:rsidRPr="004E32EF">
        <w:t>Select the</w:t>
      </w:r>
      <w:r w:rsidR="00CD6E73">
        <w:t xml:space="preserve"> </w:t>
      </w:r>
      <w:r w:rsidRPr="004E32EF">
        <w:rPr>
          <w:b/>
          <w:bCs/>
        </w:rPr>
        <w:t>TA Status</w:t>
      </w:r>
      <w:r w:rsidR="00CD6E73">
        <w:t xml:space="preserve"> </w:t>
      </w:r>
      <w:r w:rsidRPr="004E32EF">
        <w:t>for the employee.</w:t>
      </w:r>
    </w:p>
    <w:p w:rsidR="00AA2296" w:rsidRDefault="00AA2296" w:rsidP="00AA2296"/>
    <w:p w:rsidR="00AA2296" w:rsidRPr="00AA2296" w:rsidRDefault="00AA2296" w:rsidP="00AA2296">
      <w:pPr>
        <w:rPr>
          <w:b/>
        </w:rPr>
      </w:pPr>
      <w:r w:rsidRPr="00AA2296">
        <w:rPr>
          <w:b/>
        </w:rPr>
        <w:t xml:space="preserve">I know it is Empl Record 0 and the Earliest Change Date (time needing approved) is 11/16/21. Change TA Status to “Up </w:t>
      </w:r>
      <w:proofErr w:type="gramStart"/>
      <w:r w:rsidRPr="00AA2296">
        <w:rPr>
          <w:b/>
        </w:rPr>
        <w:t>For</w:t>
      </w:r>
      <w:proofErr w:type="gramEnd"/>
      <w:r w:rsidRPr="00AA2296">
        <w:rPr>
          <w:b/>
        </w:rPr>
        <w:t xml:space="preserve"> Processing”, Save</w:t>
      </w:r>
      <w:r>
        <w:rPr>
          <w:b/>
        </w:rPr>
        <w:t>.</w:t>
      </w:r>
    </w:p>
    <w:p w:rsidR="00AA2296" w:rsidRDefault="00AA2296" w:rsidP="00AA2296"/>
    <w:p w:rsidR="00D3005A" w:rsidRPr="00D3005A" w:rsidRDefault="00D3005A" w:rsidP="00AA2296">
      <w:pPr>
        <w:rPr>
          <w:color w:val="FF0000"/>
        </w:rPr>
      </w:pPr>
      <w:r w:rsidRPr="00D3005A">
        <w:rPr>
          <w:color w:val="FF0000"/>
        </w:rPr>
        <w:t>NOTE: If there is a holiday on the first day of one pay period, put the earliest change date back to the last working day in the previous pay period.</w:t>
      </w:r>
    </w:p>
    <w:p w:rsidR="00D3005A" w:rsidRPr="004E32EF" w:rsidRDefault="00D3005A" w:rsidP="00AA2296"/>
    <w:p w:rsidR="004E32EF" w:rsidRPr="004E32EF" w:rsidRDefault="004E32EF" w:rsidP="004E32EF">
      <w:pPr>
        <w:numPr>
          <w:ilvl w:val="0"/>
          <w:numId w:val="25"/>
        </w:numPr>
      </w:pPr>
      <w:r w:rsidRPr="004E32EF">
        <w:t>Select the</w:t>
      </w:r>
      <w:r w:rsidR="00CD6E73">
        <w:t xml:space="preserve"> </w:t>
      </w:r>
      <w:r w:rsidRPr="004E32EF">
        <w:rPr>
          <w:b/>
          <w:bCs/>
        </w:rPr>
        <w:t>Save</w:t>
      </w:r>
      <w:r w:rsidR="00CD6E73">
        <w:t xml:space="preserve"> </w:t>
      </w:r>
      <w:r w:rsidRPr="004E32EF">
        <w:t>button.</w:t>
      </w:r>
    </w:p>
    <w:p w:rsidR="004E32EF" w:rsidRPr="004E32EF" w:rsidRDefault="00AA2296" w:rsidP="004E32EF">
      <w:r>
        <w:rPr>
          <w:noProof/>
        </w:rPr>
        <w:drawing>
          <wp:inline distT="0" distB="0" distL="0" distR="0" wp14:anchorId="1FC46BB4" wp14:editId="6DD8FB44">
            <wp:extent cx="6492240" cy="14173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2EF" w:rsidRPr="004E32EF" w:rsidRDefault="004E32EF" w:rsidP="004E32EF">
      <w:pPr>
        <w:numPr>
          <w:ilvl w:val="0"/>
          <w:numId w:val="26"/>
        </w:numPr>
      </w:pPr>
      <w:r w:rsidRPr="004E32EF">
        <w:t>The process to Update the TA status and the ECD are now complete.</w:t>
      </w:r>
    </w:p>
    <w:p w:rsidR="004E32EF" w:rsidRPr="004E32EF" w:rsidRDefault="004E32EF" w:rsidP="004E32EF">
      <w:pPr>
        <w:numPr>
          <w:ilvl w:val="0"/>
          <w:numId w:val="26"/>
        </w:numPr>
      </w:pPr>
      <w:r w:rsidRPr="004E32EF">
        <w:t>End of procedure.</w:t>
      </w:r>
    </w:p>
    <w:p w:rsidR="004E32EF" w:rsidRDefault="004E32EF"/>
    <w:p w:rsidR="00C236A4" w:rsidRPr="00C236A4" w:rsidRDefault="00C236A4">
      <w:pPr>
        <w:rPr>
          <w:b/>
        </w:rPr>
      </w:pPr>
      <w:r w:rsidRPr="00C236A4">
        <w:rPr>
          <w:b/>
        </w:rPr>
        <w:t>To send to the supervisor right away, go to Time &amp; Labor Processing and Request Time Administration (Run Time Admin).</w:t>
      </w:r>
    </w:p>
    <w:p w:rsidR="00C236A4" w:rsidRDefault="00C236A4"/>
    <w:p w:rsidR="004E32EF" w:rsidRDefault="004E32EF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4E32EF" w:rsidSect="00FB09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85" w:rsidRDefault="00585385" w:rsidP="00585385">
      <w:r>
        <w:separator/>
      </w:r>
    </w:p>
  </w:endnote>
  <w:endnote w:type="continuationSeparator" w:id="0">
    <w:p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85" w:rsidRDefault="00585385" w:rsidP="00585385">
      <w:r>
        <w:separator/>
      </w:r>
    </w:p>
  </w:footnote>
  <w:footnote w:type="continuationSeparator" w:id="0">
    <w:p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01BB0"/>
    <w:multiLevelType w:val="multilevel"/>
    <w:tmpl w:val="DF5A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1C7B23"/>
    <w:multiLevelType w:val="multilevel"/>
    <w:tmpl w:val="93BC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F3B51A1"/>
    <w:multiLevelType w:val="multilevel"/>
    <w:tmpl w:val="CE34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10"/>
  </w:num>
  <w:num w:numId="10">
    <w:abstractNumId w:val="10"/>
  </w:num>
  <w:num w:numId="11">
    <w:abstractNumId w:val="10"/>
  </w:num>
  <w:num w:numId="12">
    <w:abstractNumId w:val="5"/>
  </w:num>
  <w:num w:numId="13">
    <w:abstractNumId w:val="2"/>
  </w:num>
  <w:num w:numId="14">
    <w:abstractNumId w:val="10"/>
  </w:num>
  <w:num w:numId="15">
    <w:abstractNumId w:val="10"/>
  </w:num>
  <w:num w:numId="16">
    <w:abstractNumId w:val="10"/>
  </w:num>
  <w:num w:numId="17">
    <w:abstractNumId w:val="12"/>
  </w:num>
  <w:num w:numId="18">
    <w:abstractNumId w:val="5"/>
  </w:num>
  <w:num w:numId="19">
    <w:abstractNumId w:val="2"/>
  </w:num>
  <w:num w:numId="20">
    <w:abstractNumId w:val="12"/>
  </w:num>
  <w:num w:numId="21">
    <w:abstractNumId w:val="5"/>
  </w:num>
  <w:num w:numId="22">
    <w:abstractNumId w:val="5"/>
  </w:num>
  <w:num w:numId="23">
    <w:abstractNumId w:val="2"/>
  </w:num>
  <w:num w:numId="24">
    <w:abstractNumId w:val="6"/>
  </w:num>
  <w:num w:numId="25">
    <w:abstractNumId w:val="0"/>
    <w:lvlOverride w:ilvl="0">
      <w:startOverride w:val="3"/>
    </w:lvlOverride>
  </w:num>
  <w:num w:numId="26">
    <w:abstractNumId w:val="1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100E47"/>
    <w:rsid w:val="001038A6"/>
    <w:rsid w:val="00142AC8"/>
    <w:rsid w:val="001754BA"/>
    <w:rsid w:val="001E4FFA"/>
    <w:rsid w:val="001F0D74"/>
    <w:rsid w:val="002435A1"/>
    <w:rsid w:val="002478CC"/>
    <w:rsid w:val="00252ACF"/>
    <w:rsid w:val="002613F5"/>
    <w:rsid w:val="002662A9"/>
    <w:rsid w:val="00305450"/>
    <w:rsid w:val="00324DB0"/>
    <w:rsid w:val="0035054D"/>
    <w:rsid w:val="0039046B"/>
    <w:rsid w:val="003B4FCD"/>
    <w:rsid w:val="003D1B55"/>
    <w:rsid w:val="003D684B"/>
    <w:rsid w:val="00425876"/>
    <w:rsid w:val="00450AE5"/>
    <w:rsid w:val="00464BBC"/>
    <w:rsid w:val="0049722B"/>
    <w:rsid w:val="004B160C"/>
    <w:rsid w:val="004E32EF"/>
    <w:rsid w:val="004E4D9D"/>
    <w:rsid w:val="00503135"/>
    <w:rsid w:val="0050578E"/>
    <w:rsid w:val="00513779"/>
    <w:rsid w:val="00557E37"/>
    <w:rsid w:val="00563F36"/>
    <w:rsid w:val="00585385"/>
    <w:rsid w:val="005C1212"/>
    <w:rsid w:val="006314AC"/>
    <w:rsid w:val="006652B1"/>
    <w:rsid w:val="006A09D5"/>
    <w:rsid w:val="00862A9A"/>
    <w:rsid w:val="00916A0F"/>
    <w:rsid w:val="00A3337D"/>
    <w:rsid w:val="00A63F14"/>
    <w:rsid w:val="00AA2296"/>
    <w:rsid w:val="00AD1273"/>
    <w:rsid w:val="00AF42BA"/>
    <w:rsid w:val="00B5033D"/>
    <w:rsid w:val="00BC3AEC"/>
    <w:rsid w:val="00BD1EDE"/>
    <w:rsid w:val="00C02DC0"/>
    <w:rsid w:val="00C236A4"/>
    <w:rsid w:val="00C24FAF"/>
    <w:rsid w:val="00CC5283"/>
    <w:rsid w:val="00CD6E73"/>
    <w:rsid w:val="00CF427A"/>
    <w:rsid w:val="00D3005A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0974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4E3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777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9908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654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5231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4083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003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797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20749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33/l/1060280-9-2-update-ta-status-and-ec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8</cp:revision>
  <dcterms:created xsi:type="dcterms:W3CDTF">2021-12-08T17:05:00Z</dcterms:created>
  <dcterms:modified xsi:type="dcterms:W3CDTF">2022-03-30T19:29:00Z</dcterms:modified>
</cp:coreProperties>
</file>