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DB3993" w:rsidRDefault="00DB3993">
      <w:pPr>
        <w:rPr>
          <w:b/>
        </w:rPr>
      </w:pPr>
      <w:r w:rsidRPr="00DB3993">
        <w:rPr>
          <w:b/>
        </w:rPr>
        <w:t>Creating a Delegation when the Supervisor is Absent</w:t>
      </w:r>
    </w:p>
    <w:p w:rsidR="00DB3993" w:rsidRDefault="00DB3993"/>
    <w:p w:rsidR="00DB3993" w:rsidRDefault="00DB3993">
      <w:r>
        <w:t xml:space="preserve">At this time, administrator delegation is a global setup and Peoplesoft has not provided access to set up delegation on behalf of others. Therefore, to get this done, </w:t>
      </w:r>
      <w:r w:rsidR="00106F76">
        <w:t xml:space="preserve">HR needs to put in a </w:t>
      </w:r>
      <w:r>
        <w:t>ticket</w:t>
      </w:r>
      <w:bookmarkStart w:id="0" w:name="_GoBack"/>
      <w:bookmarkEnd w:id="0"/>
      <w:r>
        <w:t xml:space="preserve"> to the SBCTC Service Desk with the following information:</w:t>
      </w:r>
    </w:p>
    <w:p w:rsidR="00DB3993" w:rsidRDefault="00DB3993"/>
    <w:p w:rsidR="00DB3993" w:rsidRDefault="00DB3993" w:rsidP="00DB3993">
      <w:pPr>
        <w:pStyle w:val="ListParagraph"/>
        <w:numPr>
          <w:ilvl w:val="0"/>
          <w:numId w:val="24"/>
        </w:numPr>
      </w:pPr>
      <w:r>
        <w:t>Delegator Empl ID</w:t>
      </w:r>
    </w:p>
    <w:p w:rsidR="00DB3993" w:rsidRDefault="00DB3993" w:rsidP="00DB3993">
      <w:pPr>
        <w:pStyle w:val="ListParagraph"/>
        <w:numPr>
          <w:ilvl w:val="0"/>
          <w:numId w:val="24"/>
        </w:numPr>
      </w:pPr>
      <w:r>
        <w:t>Proxy (who the delegation is moving to) Empl ID</w:t>
      </w:r>
    </w:p>
    <w:p w:rsidR="00DB3993" w:rsidRDefault="00DB3993" w:rsidP="00DB3993">
      <w:pPr>
        <w:pStyle w:val="ListParagraph"/>
        <w:numPr>
          <w:ilvl w:val="0"/>
          <w:numId w:val="24"/>
        </w:numPr>
      </w:pPr>
      <w:r>
        <w:t>Delegation begin and end dates</w:t>
      </w:r>
      <w:r w:rsidR="003336DD">
        <w:t>. I</w:t>
      </w:r>
      <w:r>
        <w:t>f the end date is not know</w:t>
      </w:r>
      <w:r w:rsidR="003336DD">
        <w:t>n</w:t>
      </w:r>
      <w:r>
        <w:t>, just give a date way out in the future.</w:t>
      </w:r>
    </w:p>
    <w:p w:rsidR="00DB3993" w:rsidRDefault="00DB3993"/>
    <w:p w:rsidR="00DB3993" w:rsidRDefault="00DB3993">
      <w:r>
        <w:t xml:space="preserve">When the original </w:t>
      </w:r>
      <w:r w:rsidR="003336DD">
        <w:t>supervisor</w:t>
      </w:r>
      <w:r>
        <w:t xml:space="preserve"> returns, they can cancel the delegation through Manager Self Service.</w:t>
      </w:r>
    </w:p>
    <w:p w:rsidR="00DB3993" w:rsidRDefault="00DB3993"/>
    <w:p w:rsidR="00DB3993" w:rsidRDefault="00DB3993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B3993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4347"/>
    <w:multiLevelType w:val="hybridMultilevel"/>
    <w:tmpl w:val="75F6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9"/>
  </w:num>
  <w:num w:numId="11">
    <w:abstractNumId w:val="9"/>
  </w:num>
  <w:num w:numId="12">
    <w:abstractNumId w:val="5"/>
  </w:num>
  <w:num w:numId="13">
    <w:abstractNumId w:val="1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5"/>
  </w:num>
  <w:num w:numId="19">
    <w:abstractNumId w:val="1"/>
  </w:num>
  <w:num w:numId="20">
    <w:abstractNumId w:val="10"/>
  </w:num>
  <w:num w:numId="21">
    <w:abstractNumId w:val="5"/>
  </w:num>
  <w:num w:numId="22">
    <w:abstractNumId w:val="5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100E47"/>
    <w:rsid w:val="00106F76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336DD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A09D5"/>
    <w:rsid w:val="007A42A4"/>
    <w:rsid w:val="008340E8"/>
    <w:rsid w:val="00862A9A"/>
    <w:rsid w:val="00916A0F"/>
    <w:rsid w:val="00916C3E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B3993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1788E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5</cp:revision>
  <dcterms:created xsi:type="dcterms:W3CDTF">2022-02-09T23:34:00Z</dcterms:created>
  <dcterms:modified xsi:type="dcterms:W3CDTF">2022-03-28T20:06:00Z</dcterms:modified>
</cp:coreProperties>
</file>