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AF38BC" w:rsidRDefault="00AF38BC">
      <w:pPr>
        <w:rPr>
          <w:b/>
        </w:rPr>
      </w:pPr>
      <w:r w:rsidRPr="00AF38BC">
        <w:rPr>
          <w:rStyle w:val="Hyperlink"/>
          <w:b/>
          <w:color w:val="auto"/>
          <w:u w:val="none"/>
        </w:rPr>
        <w:t>Short Work Break</w:t>
      </w:r>
    </w:p>
    <w:p w:rsidR="00CD19D1" w:rsidRDefault="00CD19D1"/>
    <w:p w:rsidR="00AF38BC" w:rsidRDefault="001A0084">
      <w:pPr>
        <w:rPr>
          <w:b/>
        </w:rPr>
      </w:pPr>
      <w:r w:rsidRPr="001A0084">
        <w:rPr>
          <w:b/>
        </w:rPr>
        <w:t xml:space="preserve">For temporary employees, including hourly, </w:t>
      </w:r>
      <w:r w:rsidR="00AF38BC">
        <w:rPr>
          <w:b/>
        </w:rPr>
        <w:t xml:space="preserve">student and </w:t>
      </w:r>
      <w:r w:rsidRPr="001A0084">
        <w:rPr>
          <w:b/>
        </w:rPr>
        <w:t>volunteer</w:t>
      </w:r>
      <w:r w:rsidR="00AF38BC">
        <w:rPr>
          <w:b/>
        </w:rPr>
        <w:t>s, that you know will be returning, put them on a Short Work Break.</w:t>
      </w:r>
      <w:r w:rsidR="001B75BB">
        <w:rPr>
          <w:b/>
        </w:rPr>
        <w:t xml:space="preserve"> Return them from Short Work Break when needed.</w:t>
      </w:r>
      <w:bookmarkStart w:id="0" w:name="_GoBack"/>
      <w:bookmarkEnd w:id="0"/>
    </w:p>
    <w:p w:rsidR="00AF38BC" w:rsidRDefault="00AF38BC">
      <w:pPr>
        <w:rPr>
          <w:b/>
        </w:rPr>
      </w:pPr>
    </w:p>
    <w:p w:rsidR="00AF38BC" w:rsidRDefault="00857545">
      <w:pPr>
        <w:rPr>
          <w:b/>
        </w:rPr>
      </w:pPr>
      <w:r>
        <w:rPr>
          <w:noProof/>
        </w:rPr>
        <w:drawing>
          <wp:inline distT="0" distB="0" distL="0" distR="0" wp14:anchorId="274E29C4" wp14:editId="3278EB60">
            <wp:extent cx="6438900" cy="19137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2292" cy="192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BC" w:rsidRDefault="00AF38BC">
      <w:pPr>
        <w:rPr>
          <w:b/>
        </w:rPr>
      </w:pPr>
    </w:p>
    <w:p w:rsidR="00AF38BC" w:rsidRDefault="001B75BB">
      <w:pPr>
        <w:rPr>
          <w:b/>
        </w:rPr>
      </w:pPr>
      <w:hyperlink r:id="rId8" w:history="1">
        <w:r w:rsidR="00AF38BC" w:rsidRPr="003838BA">
          <w:rPr>
            <w:rStyle w:val="Hyperlink"/>
          </w:rPr>
          <w:t>Terminating an Employee</w:t>
        </w:r>
      </w:hyperlink>
    </w:p>
    <w:p w:rsidR="00AF38BC" w:rsidRDefault="00AF38BC">
      <w:pPr>
        <w:rPr>
          <w:b/>
        </w:rPr>
      </w:pPr>
    </w:p>
    <w:p w:rsidR="001A0084" w:rsidRDefault="00AF38BC">
      <w:r w:rsidRPr="001A0084">
        <w:rPr>
          <w:b/>
        </w:rPr>
        <w:t>For temporary employees, including hourly, student, volunteer</w:t>
      </w:r>
      <w:r>
        <w:rPr>
          <w:b/>
        </w:rPr>
        <w:t>s</w:t>
      </w:r>
      <w:r w:rsidRPr="001A0084">
        <w:rPr>
          <w:b/>
        </w:rPr>
        <w:t xml:space="preserve"> </w:t>
      </w:r>
      <w:r w:rsidR="001A0084" w:rsidRPr="001A0084">
        <w:rPr>
          <w:b/>
        </w:rPr>
        <w:t>and part-time faculty</w:t>
      </w:r>
      <w:r w:rsidR="001A0084">
        <w:t>, all you have to do is three steps:</w:t>
      </w:r>
    </w:p>
    <w:p w:rsidR="00BD3D0E" w:rsidRDefault="00BD3D0E"/>
    <w:p w:rsidR="00BD3D0E" w:rsidRPr="00BD3D0E" w:rsidRDefault="00BD3D0E">
      <w:pPr>
        <w:rPr>
          <w:b/>
          <w:color w:val="FF0000"/>
        </w:rPr>
      </w:pPr>
      <w:r w:rsidRPr="00BD3D0E">
        <w:rPr>
          <w:b/>
          <w:color w:val="FF0000"/>
        </w:rPr>
        <w:t>NOTE: try not to terminate these employee groups until after their final payroll</w:t>
      </w:r>
      <w:r>
        <w:rPr>
          <w:b/>
          <w:color w:val="FF0000"/>
        </w:rPr>
        <w:t xml:space="preserve"> finalizes</w:t>
      </w:r>
      <w:r w:rsidRPr="00BD3D0E">
        <w:rPr>
          <w:b/>
          <w:color w:val="FF0000"/>
        </w:rPr>
        <w:t>.</w:t>
      </w:r>
    </w:p>
    <w:p w:rsidR="001A0084" w:rsidRDefault="001A0084"/>
    <w:p w:rsidR="008B2183" w:rsidRDefault="001A0084">
      <w:r>
        <w:rPr>
          <w:b/>
        </w:rPr>
        <w:t xml:space="preserve">1. </w:t>
      </w:r>
      <w:r w:rsidR="00CD19D1" w:rsidRPr="001836E5">
        <w:rPr>
          <w:b/>
        </w:rPr>
        <w:t>Work Location tab</w:t>
      </w:r>
      <w:r w:rsidR="002D497B">
        <w:rPr>
          <w:b/>
        </w:rPr>
        <w:t xml:space="preserve">: </w:t>
      </w:r>
      <w:r w:rsidR="00CD19D1">
        <w:t>Add a row (+)</w:t>
      </w:r>
      <w:r w:rsidR="002D497B">
        <w:t>, c</w:t>
      </w:r>
      <w:r w:rsidR="00CD19D1">
        <w:t>hange the effective date</w:t>
      </w:r>
      <w:r w:rsidR="008B2183">
        <w:t xml:space="preserve"> (</w:t>
      </w:r>
      <w:r w:rsidR="00124CFD">
        <w:t xml:space="preserve">day after last day work, if known, otherwise…whenever </w:t>
      </w:r>
      <w:r w:rsidR="00124CF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B2183">
        <w:t>)</w:t>
      </w:r>
      <w:r w:rsidR="002D497B">
        <w:t>, a</w:t>
      </w:r>
      <w:r w:rsidR="00CD19D1">
        <w:t>dd an Action, Reason</w:t>
      </w:r>
      <w:r w:rsidR="00124CFD">
        <w:t xml:space="preserve"> (if you want)</w:t>
      </w:r>
      <w:r w:rsidR="00CD19D1">
        <w:t xml:space="preserve">, </w:t>
      </w:r>
      <w:r w:rsidR="004C76F3">
        <w:t>change job indicator if needed</w:t>
      </w:r>
      <w:r w:rsidR="00124CFD">
        <w:t>, s</w:t>
      </w:r>
      <w:r w:rsidR="008B2183">
        <w:t>ave</w:t>
      </w:r>
      <w:r w:rsidR="002D497B">
        <w:t>.</w:t>
      </w:r>
    </w:p>
    <w:p w:rsidR="002D497B" w:rsidRDefault="002D497B"/>
    <w:p w:rsidR="001836E5" w:rsidRDefault="00857545">
      <w:r>
        <w:rPr>
          <w:noProof/>
        </w:rPr>
        <w:drawing>
          <wp:inline distT="0" distB="0" distL="0" distR="0" wp14:anchorId="656BBEF4" wp14:editId="709C68EB">
            <wp:extent cx="6233160" cy="18953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190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084" w:rsidRDefault="001A0084"/>
    <w:p w:rsidR="0057302B" w:rsidRDefault="00C4755E">
      <w:r>
        <w:rPr>
          <w:b/>
        </w:rPr>
        <w:t xml:space="preserve">2. </w:t>
      </w:r>
      <w:r w:rsidR="0084354E" w:rsidRPr="0084354E">
        <w:rPr>
          <w:b/>
        </w:rPr>
        <w:t>Payroll Tab:</w:t>
      </w:r>
      <w:r w:rsidR="0084354E" w:rsidRPr="002D497B">
        <w:t xml:space="preserve"> </w:t>
      </w:r>
      <w:r w:rsidR="002D497B">
        <w:t>c</w:t>
      </w:r>
      <w:r w:rsidR="0084354E" w:rsidRPr="002D497B">
        <w:t>hange Absence System to Other</w:t>
      </w:r>
      <w:r>
        <w:t>, if needed.</w:t>
      </w:r>
    </w:p>
    <w:p w:rsidR="002D497B" w:rsidRPr="0084354E" w:rsidRDefault="002D497B">
      <w:pPr>
        <w:rPr>
          <w:b/>
        </w:rPr>
      </w:pPr>
    </w:p>
    <w:p w:rsidR="00AF38BC" w:rsidRDefault="00857545" w:rsidP="00857545">
      <w:pPr>
        <w:rPr>
          <w:b/>
        </w:rPr>
      </w:pPr>
      <w:r>
        <w:rPr>
          <w:noProof/>
        </w:rPr>
        <w:drawing>
          <wp:inline distT="0" distB="0" distL="0" distR="0" wp14:anchorId="03995DFA" wp14:editId="4E740D77">
            <wp:extent cx="6042660" cy="21966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0974" cy="220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8BC">
        <w:rPr>
          <w:b/>
        </w:rPr>
        <w:br w:type="page"/>
      </w:r>
    </w:p>
    <w:p w:rsidR="004C76F3" w:rsidRDefault="00C4755E">
      <w:r w:rsidRPr="00C4755E">
        <w:rPr>
          <w:b/>
        </w:rPr>
        <w:lastRenderedPageBreak/>
        <w:t xml:space="preserve">3. </w:t>
      </w:r>
      <w:r w:rsidR="004C76F3" w:rsidRPr="00C4755E">
        <w:rPr>
          <w:b/>
        </w:rPr>
        <w:t>Select</w:t>
      </w:r>
      <w:r w:rsidR="004C76F3">
        <w:t xml:space="preserve"> </w:t>
      </w:r>
      <w:r w:rsidR="004C76F3" w:rsidRPr="001836E5">
        <w:rPr>
          <w:b/>
        </w:rPr>
        <w:t>Employment Data hyperlink</w:t>
      </w:r>
      <w:r w:rsidR="008B2183">
        <w:rPr>
          <w:b/>
        </w:rPr>
        <w:t xml:space="preserve"> – </w:t>
      </w:r>
      <w:hyperlink r:id="rId11" w:history="1">
        <w:r w:rsidR="008B2183" w:rsidRPr="008B2183">
          <w:rPr>
            <w:rStyle w:val="Hyperlink"/>
          </w:rPr>
          <w:t>QRG Maintaining Time Reporter Data</w:t>
        </w:r>
      </w:hyperlink>
    </w:p>
    <w:p w:rsidR="00594181" w:rsidRDefault="00594181">
      <w:r>
        <w:t>Select Time Reporter Data hyperlink</w:t>
      </w:r>
      <w:r w:rsidR="00C4755E">
        <w:t>, a</w:t>
      </w:r>
      <w:r w:rsidR="001836E5">
        <w:t>dd a row (+)</w:t>
      </w:r>
      <w:r w:rsidR="00C4755E">
        <w:t>, a</w:t>
      </w:r>
      <w:r w:rsidR="001836E5">
        <w:t>dd effective date and c</w:t>
      </w:r>
      <w:r>
        <w:t>hange status from Active to Inactive</w:t>
      </w:r>
      <w:r w:rsidR="00C4755E">
        <w:t>, s</w:t>
      </w:r>
      <w:r>
        <w:t>elect Ok</w:t>
      </w:r>
    </w:p>
    <w:p w:rsidR="003E337A" w:rsidRDefault="003E337A"/>
    <w:p w:rsidR="00594181" w:rsidRDefault="00857545">
      <w:r>
        <w:rPr>
          <w:noProof/>
        </w:rPr>
        <w:drawing>
          <wp:inline distT="0" distB="0" distL="0" distR="0" wp14:anchorId="1AC79767" wp14:editId="7931B908">
            <wp:extent cx="6858000" cy="16357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6E5" w:rsidRDefault="001836E5"/>
    <w:p w:rsidR="00B14F51" w:rsidRDefault="00B14F51" w:rsidP="00F55B9F">
      <w:r>
        <w:t>To check and adjust leave balances, see documentation Absence-Checking-Adjusting Leave Balances f</w:t>
      </w:r>
      <w:r w:rsidR="004872C7">
        <w:t>or</w:t>
      </w:r>
      <w:r>
        <w:t xml:space="preserve"> Termed Employees.</w:t>
      </w:r>
    </w:p>
    <w:p w:rsidR="00E06374" w:rsidRDefault="00E06374" w:rsidP="00245260"/>
    <w:p w:rsidR="00003236" w:rsidRDefault="00E06374" w:rsidP="00245260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03236" w:rsidSect="00D63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55E" w:rsidRDefault="00C4755E" w:rsidP="00EF48A0">
      <w:r>
        <w:separator/>
      </w:r>
    </w:p>
  </w:endnote>
  <w:endnote w:type="continuationSeparator" w:id="0">
    <w:p w:rsidR="00C4755E" w:rsidRDefault="00C4755E" w:rsidP="00EF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55E" w:rsidRDefault="00C4755E" w:rsidP="00EF48A0">
      <w:r>
        <w:separator/>
      </w:r>
    </w:p>
  </w:footnote>
  <w:footnote w:type="continuationSeparator" w:id="0">
    <w:p w:rsidR="00C4755E" w:rsidRDefault="00C4755E" w:rsidP="00EF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0D83"/>
    <w:multiLevelType w:val="hybridMultilevel"/>
    <w:tmpl w:val="AA5C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375215"/>
    <w:multiLevelType w:val="multilevel"/>
    <w:tmpl w:val="5812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8C54E5F"/>
    <w:multiLevelType w:val="hybridMultilevel"/>
    <w:tmpl w:val="D53E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96045"/>
    <w:multiLevelType w:val="multilevel"/>
    <w:tmpl w:val="E94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E2006"/>
    <w:multiLevelType w:val="hybridMultilevel"/>
    <w:tmpl w:val="5E64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0"/>
  </w:num>
  <w:num w:numId="11">
    <w:abstractNumId w:val="10"/>
  </w:num>
  <w:num w:numId="12">
    <w:abstractNumId w:val="5"/>
  </w:num>
  <w:num w:numId="13">
    <w:abstractNumId w:val="2"/>
  </w:num>
  <w:num w:numId="14">
    <w:abstractNumId w:val="10"/>
  </w:num>
  <w:num w:numId="15">
    <w:abstractNumId w:val="10"/>
  </w:num>
  <w:num w:numId="16">
    <w:abstractNumId w:val="10"/>
  </w:num>
  <w:num w:numId="17">
    <w:abstractNumId w:val="14"/>
  </w:num>
  <w:num w:numId="18">
    <w:abstractNumId w:val="5"/>
  </w:num>
  <w:num w:numId="19">
    <w:abstractNumId w:val="2"/>
  </w:num>
  <w:num w:numId="20">
    <w:abstractNumId w:val="14"/>
  </w:num>
  <w:num w:numId="21">
    <w:abstractNumId w:val="5"/>
  </w:num>
  <w:num w:numId="22">
    <w:abstractNumId w:val="5"/>
  </w:num>
  <w:num w:numId="23">
    <w:abstractNumId w:val="2"/>
  </w:num>
  <w:num w:numId="24">
    <w:abstractNumId w:val="9"/>
  </w:num>
  <w:num w:numId="25">
    <w:abstractNumId w:val="12"/>
    <w:lvlOverride w:ilvl="0">
      <w:startOverride w:val="2"/>
    </w:lvlOverride>
  </w:num>
  <w:num w:numId="26">
    <w:abstractNumId w:val="11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77"/>
    <w:rsid w:val="00003236"/>
    <w:rsid w:val="00004048"/>
    <w:rsid w:val="00026CF1"/>
    <w:rsid w:val="00036BDF"/>
    <w:rsid w:val="00043093"/>
    <w:rsid w:val="000513E0"/>
    <w:rsid w:val="000827DD"/>
    <w:rsid w:val="00093DDE"/>
    <w:rsid w:val="000A5C9B"/>
    <w:rsid w:val="000C3F03"/>
    <w:rsid w:val="000D35FC"/>
    <w:rsid w:val="000D600F"/>
    <w:rsid w:val="000F7784"/>
    <w:rsid w:val="00100E47"/>
    <w:rsid w:val="00103C9D"/>
    <w:rsid w:val="001121AB"/>
    <w:rsid w:val="00114342"/>
    <w:rsid w:val="00114364"/>
    <w:rsid w:val="001162FB"/>
    <w:rsid w:val="00122EBC"/>
    <w:rsid w:val="00124CFD"/>
    <w:rsid w:val="00142AC8"/>
    <w:rsid w:val="00153770"/>
    <w:rsid w:val="001754BA"/>
    <w:rsid w:val="001836E5"/>
    <w:rsid w:val="001A0084"/>
    <w:rsid w:val="001A4150"/>
    <w:rsid w:val="001B503D"/>
    <w:rsid w:val="001B75BB"/>
    <w:rsid w:val="001E4FFA"/>
    <w:rsid w:val="001F0D74"/>
    <w:rsid w:val="0023175A"/>
    <w:rsid w:val="002435A1"/>
    <w:rsid w:val="00245260"/>
    <w:rsid w:val="002478CC"/>
    <w:rsid w:val="00252ACF"/>
    <w:rsid w:val="00262210"/>
    <w:rsid w:val="002662A9"/>
    <w:rsid w:val="002742BF"/>
    <w:rsid w:val="002D497B"/>
    <w:rsid w:val="00305450"/>
    <w:rsid w:val="00315FE4"/>
    <w:rsid w:val="00324DB0"/>
    <w:rsid w:val="0033460B"/>
    <w:rsid w:val="00336A9C"/>
    <w:rsid w:val="00337937"/>
    <w:rsid w:val="0035054D"/>
    <w:rsid w:val="00363D27"/>
    <w:rsid w:val="003659D0"/>
    <w:rsid w:val="003819E4"/>
    <w:rsid w:val="003838BA"/>
    <w:rsid w:val="00385DBA"/>
    <w:rsid w:val="0039046B"/>
    <w:rsid w:val="003A4F8C"/>
    <w:rsid w:val="003A6277"/>
    <w:rsid w:val="003B4FCD"/>
    <w:rsid w:val="003D684B"/>
    <w:rsid w:val="003E0EB3"/>
    <w:rsid w:val="003E337A"/>
    <w:rsid w:val="003F630D"/>
    <w:rsid w:val="00404309"/>
    <w:rsid w:val="00464BBC"/>
    <w:rsid w:val="00486CBD"/>
    <w:rsid w:val="0048729B"/>
    <w:rsid w:val="004872C7"/>
    <w:rsid w:val="0049722B"/>
    <w:rsid w:val="004B160C"/>
    <w:rsid w:val="004C004F"/>
    <w:rsid w:val="004C037A"/>
    <w:rsid w:val="004C76F3"/>
    <w:rsid w:val="004E0B56"/>
    <w:rsid w:val="004E4D9D"/>
    <w:rsid w:val="00502FC1"/>
    <w:rsid w:val="00503135"/>
    <w:rsid w:val="0050578E"/>
    <w:rsid w:val="00513779"/>
    <w:rsid w:val="00526E56"/>
    <w:rsid w:val="005303F8"/>
    <w:rsid w:val="005414F5"/>
    <w:rsid w:val="0055228B"/>
    <w:rsid w:val="00557E37"/>
    <w:rsid w:val="00563F36"/>
    <w:rsid w:val="0057302B"/>
    <w:rsid w:val="00574078"/>
    <w:rsid w:val="00592A14"/>
    <w:rsid w:val="00594181"/>
    <w:rsid w:val="005C1212"/>
    <w:rsid w:val="005F3E13"/>
    <w:rsid w:val="006225F2"/>
    <w:rsid w:val="006314AC"/>
    <w:rsid w:val="00643F19"/>
    <w:rsid w:val="006652B1"/>
    <w:rsid w:val="00695C5A"/>
    <w:rsid w:val="006A09D5"/>
    <w:rsid w:val="006B7F2A"/>
    <w:rsid w:val="006C143B"/>
    <w:rsid w:val="006E3980"/>
    <w:rsid w:val="00712DDA"/>
    <w:rsid w:val="00722731"/>
    <w:rsid w:val="007453A4"/>
    <w:rsid w:val="00772755"/>
    <w:rsid w:val="00781888"/>
    <w:rsid w:val="00783CA2"/>
    <w:rsid w:val="00791614"/>
    <w:rsid w:val="007924D4"/>
    <w:rsid w:val="007938CD"/>
    <w:rsid w:val="007D2A83"/>
    <w:rsid w:val="007D4726"/>
    <w:rsid w:val="007E7CE1"/>
    <w:rsid w:val="008253C4"/>
    <w:rsid w:val="00827CCA"/>
    <w:rsid w:val="00836A88"/>
    <w:rsid w:val="008415DB"/>
    <w:rsid w:val="0084354E"/>
    <w:rsid w:val="0085236F"/>
    <w:rsid w:val="0085371D"/>
    <w:rsid w:val="00857545"/>
    <w:rsid w:val="008619B8"/>
    <w:rsid w:val="00862A9A"/>
    <w:rsid w:val="00865C12"/>
    <w:rsid w:val="008806D7"/>
    <w:rsid w:val="008B2183"/>
    <w:rsid w:val="008F6F4F"/>
    <w:rsid w:val="00904712"/>
    <w:rsid w:val="00916A0F"/>
    <w:rsid w:val="0092441C"/>
    <w:rsid w:val="009557FB"/>
    <w:rsid w:val="0096105E"/>
    <w:rsid w:val="009758F4"/>
    <w:rsid w:val="009967EB"/>
    <w:rsid w:val="009C3480"/>
    <w:rsid w:val="009D0F27"/>
    <w:rsid w:val="00A07E5F"/>
    <w:rsid w:val="00A3337D"/>
    <w:rsid w:val="00A374EF"/>
    <w:rsid w:val="00A46A1C"/>
    <w:rsid w:val="00A63EB8"/>
    <w:rsid w:val="00A63F14"/>
    <w:rsid w:val="00A8368F"/>
    <w:rsid w:val="00A8660F"/>
    <w:rsid w:val="00A91F6F"/>
    <w:rsid w:val="00AA6016"/>
    <w:rsid w:val="00AA71D2"/>
    <w:rsid w:val="00AB5C84"/>
    <w:rsid w:val="00AB7F86"/>
    <w:rsid w:val="00AC710C"/>
    <w:rsid w:val="00AD1273"/>
    <w:rsid w:val="00AE2072"/>
    <w:rsid w:val="00AF38BC"/>
    <w:rsid w:val="00AF42BA"/>
    <w:rsid w:val="00B041D7"/>
    <w:rsid w:val="00B14F51"/>
    <w:rsid w:val="00B178DC"/>
    <w:rsid w:val="00B22A51"/>
    <w:rsid w:val="00B31C4B"/>
    <w:rsid w:val="00B3575B"/>
    <w:rsid w:val="00B5033D"/>
    <w:rsid w:val="00B86C68"/>
    <w:rsid w:val="00BC3AEC"/>
    <w:rsid w:val="00BD1EDE"/>
    <w:rsid w:val="00BD3D0E"/>
    <w:rsid w:val="00C02271"/>
    <w:rsid w:val="00C02DC0"/>
    <w:rsid w:val="00C1593B"/>
    <w:rsid w:val="00C2029D"/>
    <w:rsid w:val="00C24FAF"/>
    <w:rsid w:val="00C30836"/>
    <w:rsid w:val="00C31663"/>
    <w:rsid w:val="00C41A9D"/>
    <w:rsid w:val="00C4755E"/>
    <w:rsid w:val="00C521C6"/>
    <w:rsid w:val="00C601CE"/>
    <w:rsid w:val="00C722BA"/>
    <w:rsid w:val="00C842A7"/>
    <w:rsid w:val="00C86886"/>
    <w:rsid w:val="00CB0D1E"/>
    <w:rsid w:val="00CB7F08"/>
    <w:rsid w:val="00CC5283"/>
    <w:rsid w:val="00CC62A3"/>
    <w:rsid w:val="00CC7544"/>
    <w:rsid w:val="00CD19D1"/>
    <w:rsid w:val="00CE13F6"/>
    <w:rsid w:val="00CF0D4E"/>
    <w:rsid w:val="00CF427A"/>
    <w:rsid w:val="00D05FB0"/>
    <w:rsid w:val="00D32D23"/>
    <w:rsid w:val="00D34B42"/>
    <w:rsid w:val="00D638E2"/>
    <w:rsid w:val="00D63BFC"/>
    <w:rsid w:val="00D720EE"/>
    <w:rsid w:val="00D97C9C"/>
    <w:rsid w:val="00DA03FF"/>
    <w:rsid w:val="00DC7EE9"/>
    <w:rsid w:val="00DE03C4"/>
    <w:rsid w:val="00DF4E65"/>
    <w:rsid w:val="00E02497"/>
    <w:rsid w:val="00E060AB"/>
    <w:rsid w:val="00E06374"/>
    <w:rsid w:val="00E14050"/>
    <w:rsid w:val="00E17D20"/>
    <w:rsid w:val="00E5134A"/>
    <w:rsid w:val="00E51584"/>
    <w:rsid w:val="00E5489B"/>
    <w:rsid w:val="00E73FC8"/>
    <w:rsid w:val="00E85B67"/>
    <w:rsid w:val="00E91BD4"/>
    <w:rsid w:val="00ED3FAD"/>
    <w:rsid w:val="00EF48A0"/>
    <w:rsid w:val="00F041A6"/>
    <w:rsid w:val="00F07AAA"/>
    <w:rsid w:val="00F12FB1"/>
    <w:rsid w:val="00F2233E"/>
    <w:rsid w:val="00F33F01"/>
    <w:rsid w:val="00F4669E"/>
    <w:rsid w:val="00F533C4"/>
    <w:rsid w:val="00F55B9F"/>
    <w:rsid w:val="00F636FA"/>
    <w:rsid w:val="00F72F5A"/>
    <w:rsid w:val="00F74E1E"/>
    <w:rsid w:val="00F812BE"/>
    <w:rsid w:val="00F83891"/>
    <w:rsid w:val="00F86E77"/>
    <w:rsid w:val="00FA6634"/>
    <w:rsid w:val="00FA6BB5"/>
    <w:rsid w:val="00FA6DCF"/>
    <w:rsid w:val="00FA758E"/>
    <w:rsid w:val="00FB2E35"/>
    <w:rsid w:val="00FB389D"/>
    <w:rsid w:val="00FB39D5"/>
    <w:rsid w:val="00FE1A82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1468F31"/>
  <w15:chartTrackingRefBased/>
  <w15:docId w15:val="{20D485E0-0E75-4E48-A706-0ED6882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D1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122">
          <w:marLeft w:val="0"/>
          <w:marRight w:val="0"/>
          <w:marTop w:val="300"/>
          <w:marBottom w:val="72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  <w:divsChild>
            <w:div w:id="627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725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4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81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257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82439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27629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3701070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8782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195264452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24846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2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95691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92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76234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39219231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778599358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89581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clinkreferencecenter.ctclink.us/m/79718/l/928130-9-2-entering-terminations-and-retiremen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tclinkreferencecenter.ctclink.us/m/79733/l/928745-9-2-maintaining-time-reporter-dat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8</cp:revision>
  <dcterms:created xsi:type="dcterms:W3CDTF">2021-10-05T20:07:00Z</dcterms:created>
  <dcterms:modified xsi:type="dcterms:W3CDTF">2022-04-05T21:59:00Z</dcterms:modified>
</cp:coreProperties>
</file>