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D51" w:rsidRPr="00242F49" w:rsidRDefault="00987D51">
      <w:pPr>
        <w:rPr>
          <w:b/>
        </w:rPr>
      </w:pPr>
      <w:hyperlink r:id="rId7" w:history="1">
        <w:r w:rsidRPr="00242F49">
          <w:rPr>
            <w:rStyle w:val="Hyperlink"/>
            <w:b/>
          </w:rPr>
          <w:t>Short Work Break - Job Effective Dated Row Insert</w:t>
        </w:r>
      </w:hyperlink>
    </w:p>
    <w:p w:rsidR="00987D51" w:rsidRDefault="00987D51"/>
    <w:p w:rsidR="00987D51" w:rsidRPr="008D104E" w:rsidRDefault="00987D51">
      <w:pPr>
        <w:rPr>
          <w:b/>
          <w:color w:val="4472C4" w:themeColor="accent1"/>
        </w:rPr>
      </w:pPr>
      <w:r w:rsidRPr="008D104E">
        <w:rPr>
          <w:b/>
          <w:color w:val="4472C4" w:themeColor="accent1"/>
        </w:rPr>
        <w:t>Nav&gt;Workforce Administration&gt;CTC Custom&gt;CTC Processes&gt;Create New Job Eff. Dated Row</w:t>
      </w:r>
    </w:p>
    <w:p w:rsidR="00987D51" w:rsidRDefault="00987D51"/>
    <w:p w:rsidR="00151686" w:rsidRDefault="00151686">
      <w:r>
        <w:t>Putting all FT Faculty on Short_Work_Break after 06B so they don’t continue to be paid.</w:t>
      </w:r>
    </w:p>
    <w:p w:rsidR="00185BE6" w:rsidRDefault="00185BE6"/>
    <w:p w:rsidR="00185BE6" w:rsidRPr="00185BE6" w:rsidRDefault="00185BE6">
      <w:pPr>
        <w:rPr>
          <w:b/>
        </w:rPr>
      </w:pPr>
      <w:r w:rsidRPr="008D104E">
        <w:rPr>
          <w:b/>
          <w:highlight w:val="cyan"/>
        </w:rPr>
        <w:t>Use 7/1 as the effective date</w:t>
      </w:r>
    </w:p>
    <w:p w:rsidR="00151686" w:rsidRDefault="00151686"/>
    <w:p w:rsidR="00513410" w:rsidRPr="008D104E" w:rsidRDefault="00513410">
      <w:pPr>
        <w:rPr>
          <w:b/>
        </w:rPr>
      </w:pPr>
      <w:r w:rsidRPr="008D104E">
        <w:rPr>
          <w:b/>
        </w:rPr>
        <w:t>Creat</w:t>
      </w:r>
      <w:r w:rsidR="00987D51" w:rsidRPr="008D104E">
        <w:rPr>
          <w:b/>
        </w:rPr>
        <w:t>e</w:t>
      </w:r>
      <w:r w:rsidRPr="008D104E">
        <w:rPr>
          <w:b/>
        </w:rPr>
        <w:t xml:space="preserve"> new job eff dated row</w:t>
      </w:r>
    </w:p>
    <w:p w:rsidR="00513410" w:rsidRDefault="00513410"/>
    <w:p w:rsidR="008D104E" w:rsidRDefault="008D104E" w:rsidP="008D104E">
      <w:r>
        <w:t>Click on Search to find an Existing Value (if there is one). You can reuse it each time.</w:t>
      </w:r>
    </w:p>
    <w:p w:rsidR="00FC3DA6" w:rsidRDefault="00FC3DA6"/>
    <w:p w:rsidR="00F634FE" w:rsidRDefault="008D104E">
      <w:r>
        <w:rPr>
          <w:noProof/>
        </w:rPr>
        <w:drawing>
          <wp:inline distT="0" distB="0" distL="0" distR="0" wp14:anchorId="798A2DC1" wp14:editId="650A1310">
            <wp:extent cx="3635055" cy="2636748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35055" cy="263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3410" w:rsidRDefault="00513410"/>
    <w:p w:rsidR="00513410" w:rsidRDefault="00161F71">
      <w:r>
        <w:t>Don’</w:t>
      </w:r>
      <w:r w:rsidR="00242F49">
        <w:t>t</w:t>
      </w:r>
      <w:r>
        <w:t xml:space="preserve"> </w:t>
      </w:r>
      <w:r w:rsidR="00951ED6">
        <w:t>use</w:t>
      </w:r>
      <w:r>
        <w:t xml:space="preserve"> begin and end dat</w:t>
      </w:r>
      <w:r w:rsidR="00951ED6">
        <w:t>es</w:t>
      </w:r>
      <w:r>
        <w:t xml:space="preserve"> now</w:t>
      </w:r>
      <w:r w:rsidR="00951ED6">
        <w:t xml:space="preserve"> for putting them on Short Work Break.</w:t>
      </w:r>
    </w:p>
    <w:p w:rsidR="00161F71" w:rsidRDefault="00161F71"/>
    <w:p w:rsidR="00161F71" w:rsidRDefault="00161F71">
      <w:r>
        <w:t>When we bring them back in the fall, we need to put begin and end dates</w:t>
      </w:r>
      <w:r w:rsidR="00951ED6">
        <w:t>.</w:t>
      </w:r>
    </w:p>
    <w:p w:rsidR="004C1AC1" w:rsidRDefault="00513410">
      <w:r>
        <w:t xml:space="preserve">After </w:t>
      </w:r>
      <w:r w:rsidR="00242F49">
        <w:t xml:space="preserve">06B </w:t>
      </w:r>
      <w:r>
        <w:t>payroll processes</w:t>
      </w:r>
      <w:r w:rsidR="00242F49">
        <w:t>, a</w:t>
      </w:r>
      <w:r w:rsidR="00800FCA">
        <w:t xml:space="preserve">dd Company, Effective Date (7/1 for after 06B runs), </w:t>
      </w:r>
      <w:r w:rsidR="008D104E">
        <w:t xml:space="preserve">action (SWB) and </w:t>
      </w:r>
      <w:r w:rsidR="00800FCA">
        <w:t>Pay Group (F15 for all FT faculty).</w:t>
      </w:r>
      <w:r w:rsidR="008D104E">
        <w:t xml:space="preserve"> </w:t>
      </w:r>
      <w:r w:rsidR="00800FCA">
        <w:t>No Reason, Department or dates needed…Run</w:t>
      </w:r>
    </w:p>
    <w:p w:rsidR="00912256" w:rsidRDefault="00912256"/>
    <w:p w:rsidR="00513410" w:rsidRDefault="00800FCA">
      <w:r w:rsidRPr="00800FCA">
        <w:rPr>
          <w:noProof/>
        </w:rPr>
        <w:drawing>
          <wp:inline distT="0" distB="0" distL="0" distR="0" wp14:anchorId="73FB71A9" wp14:editId="096A3726">
            <wp:extent cx="5074920" cy="3212489"/>
            <wp:effectExtent l="0" t="0" r="0" b="698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86310" cy="3219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3410" w:rsidRDefault="00513410"/>
    <w:p w:rsidR="00800FCA" w:rsidRDefault="00800FCA">
      <w:r>
        <w:lastRenderedPageBreak/>
        <w:t>Click OK</w:t>
      </w:r>
    </w:p>
    <w:p w:rsidR="00800FCA" w:rsidRDefault="00800FCA"/>
    <w:p w:rsidR="00800FCA" w:rsidRDefault="00242F49">
      <w:r w:rsidRPr="00242F49">
        <w:rPr>
          <w:noProof/>
        </w:rPr>
        <w:drawing>
          <wp:inline distT="0" distB="0" distL="0" distR="0" wp14:anchorId="7C25C0FB" wp14:editId="1650663D">
            <wp:extent cx="5715495" cy="240812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15495" cy="2408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0FCA" w:rsidRDefault="00800FCA"/>
    <w:p w:rsidR="00800FCA" w:rsidRDefault="00A94382">
      <w:r>
        <w:t>Click on Process Monitor, Refresh as needed until job processes and posts.</w:t>
      </w:r>
    </w:p>
    <w:p w:rsidR="00A94382" w:rsidRDefault="00A94382"/>
    <w:p w:rsidR="00A94382" w:rsidRDefault="006D5B3E">
      <w:r w:rsidRPr="006D5B3E">
        <w:rPr>
          <w:noProof/>
        </w:rPr>
        <w:drawing>
          <wp:inline distT="0" distB="0" distL="0" distR="0" wp14:anchorId="429ECE80" wp14:editId="01CDC1CA">
            <wp:extent cx="5943600" cy="305498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54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4382" w:rsidRDefault="00A94382"/>
    <w:p w:rsidR="00A94382" w:rsidRDefault="00A94382">
      <w:r>
        <w:t>Click on Go back to Create Job Eff Dated Row hyperlink</w:t>
      </w:r>
    </w:p>
    <w:p w:rsidR="00A94382" w:rsidRDefault="00A94382"/>
    <w:p w:rsidR="00A94382" w:rsidRDefault="00A94382">
      <w:r>
        <w:t>Select the Report Manager hyperlink</w:t>
      </w:r>
    </w:p>
    <w:p w:rsidR="00A94382" w:rsidRDefault="00A94382"/>
    <w:p w:rsidR="00A94382" w:rsidRDefault="00A94382">
      <w:r w:rsidRPr="00A94382">
        <w:rPr>
          <w:noProof/>
        </w:rPr>
        <w:lastRenderedPageBreak/>
        <w:drawing>
          <wp:inline distT="0" distB="0" distL="0" distR="0" wp14:anchorId="037412D5" wp14:editId="2156C7AE">
            <wp:extent cx="5943600" cy="3745230"/>
            <wp:effectExtent l="0" t="0" r="0" b="762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4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4382" w:rsidRDefault="00A94382"/>
    <w:p w:rsidR="00A94382" w:rsidRDefault="00A94382">
      <w:r>
        <w:t>Select CTC_JEDI_AE</w:t>
      </w:r>
    </w:p>
    <w:p w:rsidR="00A94382" w:rsidRDefault="00A94382"/>
    <w:p w:rsidR="00A94382" w:rsidRDefault="00A94382">
      <w:r w:rsidRPr="00A94382">
        <w:rPr>
          <w:noProof/>
        </w:rPr>
        <w:drawing>
          <wp:inline distT="0" distB="0" distL="0" distR="0" wp14:anchorId="6B605F69" wp14:editId="38F9D71A">
            <wp:extent cx="5943600" cy="323977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2F49" w:rsidRDefault="00242F49">
      <w:pPr>
        <w:spacing w:after="160" w:line="259" w:lineRule="auto"/>
      </w:pPr>
    </w:p>
    <w:p w:rsidR="00F71845" w:rsidRDefault="00F71845">
      <w:pPr>
        <w:spacing w:after="160" w:line="259" w:lineRule="auto"/>
      </w:pPr>
      <w:r>
        <w:br w:type="page"/>
      </w:r>
    </w:p>
    <w:p w:rsidR="00A94382" w:rsidRDefault="00A94382">
      <w:r>
        <w:lastRenderedPageBreak/>
        <w:t>Select JOB_EFFECTIVE_DATE log</w:t>
      </w:r>
    </w:p>
    <w:p w:rsidR="00A94382" w:rsidRDefault="00A94382"/>
    <w:p w:rsidR="00A94382" w:rsidRDefault="00A94382">
      <w:r w:rsidRPr="00A94382">
        <w:rPr>
          <w:noProof/>
        </w:rPr>
        <w:drawing>
          <wp:inline distT="0" distB="0" distL="0" distR="0" wp14:anchorId="0E04E90A" wp14:editId="3928E092">
            <wp:extent cx="5943600" cy="3667760"/>
            <wp:effectExtent l="0" t="0" r="0" b="889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6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4382" w:rsidRDefault="00A94382"/>
    <w:p w:rsidR="00A94382" w:rsidRDefault="00A94382" w:rsidP="00912256">
      <w:pPr>
        <w:tabs>
          <w:tab w:val="left" w:pos="7380"/>
        </w:tabs>
      </w:pPr>
      <w:r>
        <w:t>Shows file with all affected people</w:t>
      </w:r>
      <w:r w:rsidR="002C77BF">
        <w:t>. Check a few. Go into Job Dat</w:t>
      </w:r>
      <w:r w:rsidR="006D5B3E">
        <w:t>a</w:t>
      </w:r>
      <w:r w:rsidR="002C77BF">
        <w:t xml:space="preserve"> and remove the</w:t>
      </w:r>
      <w:r>
        <w:t xml:space="preserve"> row</w:t>
      </w:r>
      <w:r w:rsidR="002C77BF">
        <w:t xml:space="preserve"> for FT faculty with Ext Days for</w:t>
      </w:r>
      <w:r>
        <w:t xml:space="preserve"> summer</w:t>
      </w:r>
      <w:r w:rsidR="002C77BF">
        <w:t xml:space="preserve"> because they</w:t>
      </w:r>
      <w:r>
        <w:t xml:space="preserve"> should not be on break.</w:t>
      </w:r>
    </w:p>
    <w:p w:rsidR="00A94382" w:rsidRDefault="00A94382"/>
    <w:p w:rsidR="00667F4B" w:rsidRDefault="00667F4B">
      <w:r>
        <w:t>Another way to get there is Administration tab, Details</w:t>
      </w:r>
    </w:p>
    <w:p w:rsidR="00242F49" w:rsidRDefault="00242F49"/>
    <w:p w:rsidR="00667F4B" w:rsidRDefault="00242F49">
      <w:r w:rsidRPr="00242F49">
        <w:rPr>
          <w:noProof/>
        </w:rPr>
        <w:drawing>
          <wp:inline distT="0" distB="0" distL="0" distR="0" wp14:anchorId="24107849" wp14:editId="55EB1F73">
            <wp:extent cx="5653152" cy="1981200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72487" cy="1987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F4B" w:rsidRDefault="00667F4B"/>
    <w:p w:rsidR="00667F4B" w:rsidRDefault="00242F49">
      <w:r w:rsidRPr="00242F49">
        <w:rPr>
          <w:noProof/>
        </w:rPr>
        <w:lastRenderedPageBreak/>
        <w:drawing>
          <wp:inline distT="0" distB="0" distL="0" distR="0" wp14:anchorId="1F43C93F" wp14:editId="11BCC3A3">
            <wp:extent cx="5768840" cy="3901778"/>
            <wp:effectExtent l="0" t="0" r="3810" b="381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8840" cy="3901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F4B" w:rsidRDefault="00667F4B"/>
    <w:p w:rsidR="00593CBF" w:rsidRDefault="00593CBF" w:rsidP="00593CBF">
      <w:bookmarkStart w:id="0" w:name="_Hlk81750363"/>
      <w:r>
        <w:t xml:space="preserve">In </w:t>
      </w:r>
      <w:r w:rsidRPr="00593CBF">
        <w:rPr>
          <w:b/>
        </w:rPr>
        <w:t>Job Data, Work Location tab</w:t>
      </w:r>
      <w:r>
        <w:t>, this is what it will look like</w:t>
      </w:r>
    </w:p>
    <w:p w:rsidR="00513410" w:rsidRDefault="00513410"/>
    <w:p w:rsidR="00513410" w:rsidRDefault="00513410">
      <w:r w:rsidRPr="00513410">
        <w:rPr>
          <w:noProof/>
        </w:rPr>
        <w:drawing>
          <wp:inline distT="0" distB="0" distL="0" distR="0" wp14:anchorId="6A2CC189" wp14:editId="3DC0AF6E">
            <wp:extent cx="5943600" cy="798195"/>
            <wp:effectExtent l="0" t="0" r="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8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1F71" w:rsidRDefault="00161F71"/>
    <w:p w:rsidR="006D5B3E" w:rsidRDefault="006D5B3E" w:rsidP="006D5B3E">
      <w:r w:rsidRPr="006D5B3E">
        <w:rPr>
          <w:b/>
        </w:rPr>
        <w:t xml:space="preserve">QHC_HR_CTC_JOB_DATA </w:t>
      </w:r>
      <w:r>
        <w:t>query shows everything about all jobs but we are looking at Pay Status and HR Status of A</w:t>
      </w:r>
      <w:r w:rsidR="00593CBF">
        <w:t xml:space="preserve"> (filter data).</w:t>
      </w:r>
    </w:p>
    <w:p w:rsidR="006D5B3E" w:rsidRDefault="006D5B3E" w:rsidP="006D5B3E"/>
    <w:p w:rsidR="00161F71" w:rsidRDefault="00161F71">
      <w:r w:rsidRPr="00161F71">
        <w:rPr>
          <w:noProof/>
        </w:rPr>
        <w:drawing>
          <wp:inline distT="0" distB="0" distL="0" distR="0" wp14:anchorId="35B90A0B" wp14:editId="5865CFDC">
            <wp:extent cx="2979678" cy="2842506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979678" cy="2842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1F71" w:rsidRDefault="00161F71"/>
    <w:p w:rsidR="00F71845" w:rsidRDefault="00F71845">
      <w:pPr>
        <w:spacing w:after="160" w:line="259" w:lineRule="auto"/>
      </w:pPr>
      <w:r>
        <w:br w:type="page"/>
      </w:r>
    </w:p>
    <w:p w:rsidR="00161F71" w:rsidRDefault="006914F8">
      <w:r>
        <w:lastRenderedPageBreak/>
        <w:t>I</w:t>
      </w:r>
      <w:r w:rsidR="00161F71">
        <w:t>n July, it will show a W under pay status</w:t>
      </w:r>
      <w:r w:rsidR="00FF710A">
        <w:t xml:space="preserve"> (in the query-see below).</w:t>
      </w:r>
    </w:p>
    <w:p w:rsidR="00161F71" w:rsidRDefault="00161F71"/>
    <w:p w:rsidR="00161F71" w:rsidRDefault="00161F71">
      <w:r>
        <w:t>This can be reversed</w:t>
      </w:r>
    </w:p>
    <w:p w:rsidR="00161F71" w:rsidRDefault="00161F71"/>
    <w:p w:rsidR="00161F71" w:rsidRDefault="00151686">
      <w:r w:rsidRPr="00151686">
        <w:rPr>
          <w:noProof/>
        </w:rPr>
        <w:drawing>
          <wp:inline distT="0" distB="0" distL="0" distR="0" wp14:anchorId="4427D1D3" wp14:editId="6A9650BB">
            <wp:extent cx="1966130" cy="2438611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966130" cy="2438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1686" w:rsidRDefault="00151686"/>
    <w:p w:rsidR="00151686" w:rsidRDefault="00151686">
      <w:r w:rsidRPr="00151686">
        <w:rPr>
          <w:noProof/>
        </w:rPr>
        <w:drawing>
          <wp:inline distT="0" distB="0" distL="0" distR="0" wp14:anchorId="4A689E8A" wp14:editId="4C8AA1DF">
            <wp:extent cx="1577477" cy="2034716"/>
            <wp:effectExtent l="0" t="0" r="3810" b="381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577477" cy="2034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1686" w:rsidRDefault="00151686"/>
    <w:p w:rsidR="00151686" w:rsidRDefault="00151686">
      <w:r>
        <w:t xml:space="preserve">After running process, run query to see that all have a W and then go in to Job Data of the </w:t>
      </w:r>
      <w:r w:rsidR="00912256">
        <w:t>f</w:t>
      </w:r>
      <w:r>
        <w:t>our-qu</w:t>
      </w:r>
      <w:r w:rsidR="00445C24">
        <w:t>a</w:t>
      </w:r>
      <w:r>
        <w:t xml:space="preserve">rter people that have </w:t>
      </w:r>
      <w:r w:rsidR="00912256">
        <w:t>extended daily</w:t>
      </w:r>
      <w:r>
        <w:t xml:space="preserve"> jobs and remove that row from that job. At the end of the summer, for the four-quarter people, go back into their jobs and inactivate or better yet, terminate that job.</w:t>
      </w:r>
    </w:p>
    <w:p w:rsidR="00185BE6" w:rsidRDefault="00185BE6"/>
    <w:p w:rsidR="00593CBF" w:rsidRDefault="00593CBF">
      <w:r>
        <w:t xml:space="preserve">That’s it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593CBF" w:rsidRDefault="00593CBF"/>
    <w:bookmarkEnd w:id="0"/>
    <w:p w:rsidR="00185BE6" w:rsidRPr="00185BE6" w:rsidRDefault="00185BE6">
      <w:pPr>
        <w:rPr>
          <w:b/>
        </w:rPr>
      </w:pPr>
      <w:r w:rsidRPr="00185BE6">
        <w:rPr>
          <w:b/>
        </w:rPr>
        <w:t>Bringing FT Faculty back</w:t>
      </w:r>
      <w:r w:rsidR="003B4837">
        <w:rPr>
          <w:b/>
        </w:rPr>
        <w:t xml:space="preserve"> </w:t>
      </w:r>
      <w:r w:rsidR="00F71845">
        <w:rPr>
          <w:b/>
        </w:rPr>
        <w:t xml:space="preserve">9/1 </w:t>
      </w:r>
      <w:bookmarkStart w:id="1" w:name="_GoBack"/>
      <w:bookmarkEnd w:id="1"/>
      <w:r w:rsidR="003B4837">
        <w:rPr>
          <w:b/>
        </w:rPr>
        <w:t>(see Bringing FTF back from Short Work Break Documentation)</w:t>
      </w:r>
    </w:p>
    <w:sectPr w:rsidR="00185BE6" w:rsidRPr="00185BE6" w:rsidSect="008D10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5B3E" w:rsidRDefault="006D5B3E" w:rsidP="00151686">
      <w:r>
        <w:separator/>
      </w:r>
    </w:p>
  </w:endnote>
  <w:endnote w:type="continuationSeparator" w:id="0">
    <w:p w:rsidR="006D5B3E" w:rsidRDefault="006D5B3E" w:rsidP="00151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5B3E" w:rsidRDefault="006D5B3E" w:rsidP="00151686">
      <w:r>
        <w:separator/>
      </w:r>
    </w:p>
  </w:footnote>
  <w:footnote w:type="continuationSeparator" w:id="0">
    <w:p w:rsidR="006D5B3E" w:rsidRDefault="006D5B3E" w:rsidP="00151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E01B4"/>
    <w:multiLevelType w:val="hybridMultilevel"/>
    <w:tmpl w:val="7E4EF5CE"/>
    <w:lvl w:ilvl="0" w:tplc="95928846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8270F"/>
    <w:multiLevelType w:val="multilevel"/>
    <w:tmpl w:val="3F92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1DF0DF9"/>
    <w:multiLevelType w:val="multilevel"/>
    <w:tmpl w:val="6C268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C043FC9"/>
    <w:multiLevelType w:val="hybridMultilevel"/>
    <w:tmpl w:val="EBC0B5C8"/>
    <w:lvl w:ilvl="0" w:tplc="23A6133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E82F4D"/>
    <w:multiLevelType w:val="hybridMultilevel"/>
    <w:tmpl w:val="6C38F7E4"/>
    <w:lvl w:ilvl="0" w:tplc="90DE20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5A3F6A"/>
    <w:multiLevelType w:val="hybridMultilevel"/>
    <w:tmpl w:val="50F63CBA"/>
    <w:lvl w:ilvl="0" w:tplc="06380D52">
      <w:start w:val="1"/>
      <w:numFmt w:val="lowerLetter"/>
      <w:lvlText w:val="%1."/>
      <w:lvlJc w:val="left"/>
      <w:pPr>
        <w:ind w:left="720" w:hanging="360"/>
      </w:pPr>
    </w:lvl>
    <w:lvl w:ilvl="1" w:tplc="2F66D8D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F3F83"/>
    <w:multiLevelType w:val="hybridMultilevel"/>
    <w:tmpl w:val="623274FC"/>
    <w:lvl w:ilvl="0" w:tplc="6024E18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B2A43C1"/>
    <w:multiLevelType w:val="hybridMultilevel"/>
    <w:tmpl w:val="2C8A352C"/>
    <w:lvl w:ilvl="0" w:tplc="5146752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60915C26"/>
    <w:multiLevelType w:val="hybridMultilevel"/>
    <w:tmpl w:val="93EA0324"/>
    <w:lvl w:ilvl="0" w:tplc="C4D23F40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1"/>
  </w:num>
  <w:num w:numId="9">
    <w:abstractNumId w:val="8"/>
  </w:num>
  <w:num w:numId="10">
    <w:abstractNumId w:val="8"/>
  </w:num>
  <w:num w:numId="11">
    <w:abstractNumId w:val="8"/>
  </w:num>
  <w:num w:numId="12">
    <w:abstractNumId w:val="4"/>
  </w:num>
  <w:num w:numId="13">
    <w:abstractNumId w:val="1"/>
  </w:num>
  <w:num w:numId="14">
    <w:abstractNumId w:val="8"/>
  </w:num>
  <w:num w:numId="15">
    <w:abstractNumId w:val="8"/>
  </w:num>
  <w:num w:numId="16">
    <w:abstractNumId w:val="8"/>
  </w:num>
  <w:num w:numId="17">
    <w:abstractNumId w:val="9"/>
  </w:num>
  <w:num w:numId="18">
    <w:abstractNumId w:val="4"/>
  </w:num>
  <w:num w:numId="19">
    <w:abstractNumId w:val="1"/>
  </w:num>
  <w:num w:numId="20">
    <w:abstractNumId w:val="9"/>
  </w:num>
  <w:num w:numId="21">
    <w:abstractNumId w:val="4"/>
  </w:num>
  <w:num w:numId="22">
    <w:abstractNumId w:val="4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410"/>
    <w:rsid w:val="00026CF1"/>
    <w:rsid w:val="00093DDE"/>
    <w:rsid w:val="00100E47"/>
    <w:rsid w:val="00142AC8"/>
    <w:rsid w:val="00151686"/>
    <w:rsid w:val="00161F71"/>
    <w:rsid w:val="001754BA"/>
    <w:rsid w:val="00185BE6"/>
    <w:rsid w:val="0019700C"/>
    <w:rsid w:val="001E4FFA"/>
    <w:rsid w:val="001F0D74"/>
    <w:rsid w:val="00242F49"/>
    <w:rsid w:val="002435A1"/>
    <w:rsid w:val="002478CC"/>
    <w:rsid w:val="00252ACF"/>
    <w:rsid w:val="002662A9"/>
    <w:rsid w:val="002C77BF"/>
    <w:rsid w:val="00305450"/>
    <w:rsid w:val="00324DB0"/>
    <w:rsid w:val="0035054D"/>
    <w:rsid w:val="0039046B"/>
    <w:rsid w:val="003B4837"/>
    <w:rsid w:val="003B4FCD"/>
    <w:rsid w:val="003D684B"/>
    <w:rsid w:val="00445C24"/>
    <w:rsid w:val="00464BBC"/>
    <w:rsid w:val="0049722B"/>
    <w:rsid w:val="004B160C"/>
    <w:rsid w:val="004C1AC1"/>
    <w:rsid w:val="004E4D9D"/>
    <w:rsid w:val="00503135"/>
    <w:rsid w:val="0050578E"/>
    <w:rsid w:val="00513410"/>
    <w:rsid w:val="00513779"/>
    <w:rsid w:val="00557E37"/>
    <w:rsid w:val="00563F36"/>
    <w:rsid w:val="00593CBF"/>
    <w:rsid w:val="005C1212"/>
    <w:rsid w:val="006314AC"/>
    <w:rsid w:val="006652B1"/>
    <w:rsid w:val="00667F4B"/>
    <w:rsid w:val="006914F8"/>
    <w:rsid w:val="006A09D5"/>
    <w:rsid w:val="006D5B3E"/>
    <w:rsid w:val="00800FCA"/>
    <w:rsid w:val="00862A9A"/>
    <w:rsid w:val="008D104E"/>
    <w:rsid w:val="00912256"/>
    <w:rsid w:val="00916A0F"/>
    <w:rsid w:val="00951ED6"/>
    <w:rsid w:val="00987D51"/>
    <w:rsid w:val="00A3337D"/>
    <w:rsid w:val="00A63F14"/>
    <w:rsid w:val="00A94382"/>
    <w:rsid w:val="00AD1273"/>
    <w:rsid w:val="00AF42BA"/>
    <w:rsid w:val="00B5033D"/>
    <w:rsid w:val="00BC3AEC"/>
    <w:rsid w:val="00BD1EDE"/>
    <w:rsid w:val="00C02DC0"/>
    <w:rsid w:val="00C24FAF"/>
    <w:rsid w:val="00C51797"/>
    <w:rsid w:val="00CC5283"/>
    <w:rsid w:val="00CF427A"/>
    <w:rsid w:val="00D720EE"/>
    <w:rsid w:val="00DF4E65"/>
    <w:rsid w:val="00E02497"/>
    <w:rsid w:val="00E14050"/>
    <w:rsid w:val="00E51584"/>
    <w:rsid w:val="00E5489B"/>
    <w:rsid w:val="00E85B67"/>
    <w:rsid w:val="00E91BD4"/>
    <w:rsid w:val="00ED3FAD"/>
    <w:rsid w:val="00EE2276"/>
    <w:rsid w:val="00F12FB1"/>
    <w:rsid w:val="00F2233E"/>
    <w:rsid w:val="00F33F01"/>
    <w:rsid w:val="00F4669E"/>
    <w:rsid w:val="00F533C4"/>
    <w:rsid w:val="00F634FE"/>
    <w:rsid w:val="00F71845"/>
    <w:rsid w:val="00F72F5A"/>
    <w:rsid w:val="00F74E1E"/>
    <w:rsid w:val="00FA6634"/>
    <w:rsid w:val="00FA6DCF"/>
    <w:rsid w:val="00FA758E"/>
    <w:rsid w:val="00FB389D"/>
    <w:rsid w:val="00FB39D5"/>
    <w:rsid w:val="00FC3DA6"/>
    <w:rsid w:val="00FE1B09"/>
    <w:rsid w:val="00FE7108"/>
    <w:rsid w:val="00FF284C"/>
    <w:rsid w:val="00F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480E5D6"/>
  <w15:chartTrackingRefBased/>
  <w15:docId w15:val="{D117FEBA-50E9-4200-B924-05CCBDF6A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0E47"/>
    <w:pPr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autoRedefine/>
    <w:qFormat/>
    <w:rsid w:val="00E91BD4"/>
    <w:pPr>
      <w:keepNext/>
      <w:tabs>
        <w:tab w:val="left" w:pos="1080"/>
      </w:tabs>
      <w:spacing w:after="120"/>
      <w:ind w:left="1080" w:hanging="1080"/>
      <w:outlineLvl w:val="0"/>
    </w:pPr>
    <w:rPr>
      <w:rFonts w:cstheme="minorBid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52ACF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</w:rPr>
  </w:style>
  <w:style w:type="paragraph" w:styleId="Heading3">
    <w:name w:val="heading 3"/>
    <w:basedOn w:val="Normal"/>
    <w:next w:val="Normal"/>
    <w:link w:val="Heading3Char"/>
    <w:qFormat/>
    <w:rsid w:val="00252ACF"/>
    <w:pPr>
      <w:tabs>
        <w:tab w:val="left" w:pos="720"/>
      </w:tabs>
      <w:spacing w:after="120"/>
      <w:ind w:left="720" w:hanging="36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252ACF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252ACF"/>
    <w:pPr>
      <w:tabs>
        <w:tab w:val="left" w:pos="1440"/>
      </w:tabs>
      <w:ind w:left="1440" w:hanging="360"/>
      <w:outlineLvl w:val="4"/>
    </w:pPr>
  </w:style>
  <w:style w:type="paragraph" w:styleId="Heading6">
    <w:name w:val="heading 6"/>
    <w:basedOn w:val="Heading5"/>
    <w:next w:val="Normal"/>
    <w:link w:val="Heading6Char"/>
    <w:unhideWhenUsed/>
    <w:qFormat/>
    <w:rsid w:val="00305450"/>
    <w:pPr>
      <w:tabs>
        <w:tab w:val="clear" w:pos="1440"/>
        <w:tab w:val="left" w:pos="1800"/>
      </w:tabs>
      <w:spacing w:after="120"/>
      <w:ind w:left="1800"/>
      <w:outlineLvl w:val="5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252ACF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252A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252ACF"/>
    <w:rPr>
      <w:rFonts w:ascii="Tahoma" w:eastAsiaTheme="minorHAnsi" w:hAnsi="Tahoma" w:cs="Tahoma"/>
      <w:sz w:val="16"/>
      <w:szCs w:val="16"/>
    </w:rPr>
  </w:style>
  <w:style w:type="paragraph" w:styleId="BlockText">
    <w:name w:val="Block Text"/>
    <w:basedOn w:val="Normal"/>
    <w:rsid w:val="00252ACF"/>
    <w:pPr>
      <w:spacing w:after="120"/>
      <w:ind w:left="1440" w:right="1440"/>
    </w:pPr>
  </w:style>
  <w:style w:type="paragraph" w:customStyle="1" w:styleId="Blockquote">
    <w:name w:val="Blockquote"/>
    <w:basedOn w:val="Normal"/>
    <w:rsid w:val="00252ACF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F4669E"/>
    <w:pPr>
      <w:widowControl w:val="0"/>
      <w:tabs>
        <w:tab w:val="left" w:pos="820"/>
      </w:tabs>
      <w:spacing w:after="120"/>
      <w:ind w:right="418"/>
    </w:pPr>
    <w:rPr>
      <w:rFonts w:cstheme="minorBidi"/>
    </w:rPr>
  </w:style>
  <w:style w:type="character" w:customStyle="1" w:styleId="BodyTextChar">
    <w:name w:val="Body Text Char"/>
    <w:link w:val="BodyText"/>
    <w:rsid w:val="00F4669E"/>
    <w:rPr>
      <w:rFonts w:ascii="Arial" w:hAnsi="Arial"/>
    </w:rPr>
  </w:style>
  <w:style w:type="paragraph" w:customStyle="1" w:styleId="BodyText25Italic">
    <w:name w:val="Body Text .25&quot; Italic"/>
    <w:basedOn w:val="BodyText"/>
    <w:next w:val="BodyText"/>
    <w:rsid w:val="00252ACF"/>
    <w:rPr>
      <w:i/>
      <w:iCs/>
    </w:rPr>
  </w:style>
  <w:style w:type="paragraph" w:customStyle="1" w:styleId="BodyTextItalic">
    <w:name w:val="Body Text + Italic"/>
    <w:basedOn w:val="BodyText"/>
    <w:rsid w:val="00252ACF"/>
    <w:rPr>
      <w:i/>
      <w:iCs/>
    </w:rPr>
  </w:style>
  <w:style w:type="paragraph" w:customStyle="1" w:styleId="BodyTextItalicBOT">
    <w:name w:val="Body Text + Italic BOT"/>
    <w:next w:val="BodyText"/>
    <w:qFormat/>
    <w:rsid w:val="00252ACF"/>
    <w:rPr>
      <w:rFonts w:ascii="Arial" w:hAnsi="Arial"/>
      <w:i/>
    </w:rPr>
  </w:style>
  <w:style w:type="paragraph" w:customStyle="1" w:styleId="BodyText025">
    <w:name w:val="Body Text 0.25&quot;"/>
    <w:basedOn w:val="Normal"/>
    <w:autoRedefine/>
    <w:rsid w:val="00252ACF"/>
    <w:pPr>
      <w:spacing w:after="120"/>
      <w:ind w:left="360"/>
    </w:pPr>
  </w:style>
  <w:style w:type="paragraph" w:customStyle="1" w:styleId="BodyText05">
    <w:name w:val="Body Text 0.5&quot;"/>
    <w:basedOn w:val="BodyText"/>
    <w:autoRedefine/>
    <w:qFormat/>
    <w:rsid w:val="00252ACF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252ACF"/>
    <w:pPr>
      <w:ind w:left="1080"/>
    </w:pPr>
  </w:style>
  <w:style w:type="character" w:customStyle="1" w:styleId="Heading1Char">
    <w:name w:val="Heading 1 Char"/>
    <w:link w:val="Heading1"/>
    <w:rsid w:val="00E91BD4"/>
    <w:rPr>
      <w:rFonts w:ascii="Arial" w:hAnsi="Arial"/>
      <w:b/>
      <w:sz w:val="28"/>
    </w:rPr>
  </w:style>
  <w:style w:type="character" w:customStyle="1" w:styleId="Heading4Char">
    <w:name w:val="Heading 4 Char"/>
    <w:link w:val="Heading4"/>
    <w:rsid w:val="00252ACF"/>
    <w:rPr>
      <w:rFonts w:ascii="Arial" w:eastAsiaTheme="minorHAnsi" w:hAnsi="Arial"/>
    </w:rPr>
  </w:style>
  <w:style w:type="character" w:customStyle="1" w:styleId="Heading2Char">
    <w:name w:val="Heading 2 Char"/>
    <w:link w:val="Heading2"/>
    <w:rsid w:val="00252ACF"/>
    <w:rPr>
      <w:rFonts w:ascii="Arial" w:eastAsia="MS Mincho" w:hAnsi="Arial"/>
      <w:b/>
    </w:rPr>
  </w:style>
  <w:style w:type="paragraph" w:customStyle="1" w:styleId="BodyTextPolicyContact">
    <w:name w:val="Body Text Policy Contact"/>
    <w:basedOn w:val="Normal"/>
    <w:qFormat/>
    <w:rsid w:val="00252ACF"/>
    <w:pPr>
      <w:spacing w:before="120"/>
    </w:pPr>
  </w:style>
  <w:style w:type="character" w:styleId="CommentReference">
    <w:name w:val="annotation reference"/>
    <w:rsid w:val="00252AC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52ACF"/>
  </w:style>
  <w:style w:type="character" w:customStyle="1" w:styleId="CommentTextChar">
    <w:name w:val="Comment Text Char"/>
    <w:link w:val="CommentText"/>
    <w:semiHidden/>
    <w:rsid w:val="00252ACF"/>
    <w:rPr>
      <w:rFonts w:ascii="Arial" w:eastAsiaTheme="minorHAnsi" w:hAnsi="Arial"/>
    </w:rPr>
  </w:style>
  <w:style w:type="character" w:customStyle="1" w:styleId="Heading3Char">
    <w:name w:val="Heading 3 Char"/>
    <w:link w:val="Heading3"/>
    <w:rsid w:val="00252ACF"/>
    <w:rPr>
      <w:rFonts w:ascii="Arial" w:eastAsiaTheme="minorHAnsi" w:hAnsi="Arial"/>
    </w:rPr>
  </w:style>
  <w:style w:type="paragraph" w:customStyle="1" w:styleId="CommentSubject1">
    <w:name w:val="Comment Subject1"/>
    <w:basedOn w:val="CommentText"/>
    <w:next w:val="CommentText"/>
    <w:link w:val="CommentSubjectChar"/>
    <w:rsid w:val="00252ACF"/>
    <w:rPr>
      <w:b/>
      <w:bCs/>
    </w:rPr>
  </w:style>
  <w:style w:type="character" w:customStyle="1" w:styleId="CommentSubjectChar">
    <w:name w:val="Comment Subject Char"/>
    <w:link w:val="CommentSubject1"/>
    <w:rsid w:val="00252ACF"/>
    <w:rPr>
      <w:rFonts w:ascii="Arial" w:eastAsiaTheme="minorHAnsi" w:hAnsi="Arial"/>
      <w:b/>
      <w:bCs/>
    </w:rPr>
  </w:style>
  <w:style w:type="paragraph" w:styleId="EnvelopeAddress">
    <w:name w:val="envelope address"/>
    <w:basedOn w:val="Normal"/>
    <w:rsid w:val="00557E37"/>
    <w:pPr>
      <w:framePr w:w="7920" w:h="1980" w:hRule="exact" w:hSpace="180" w:wrap="auto" w:hAnchor="page" w:xAlign="center" w:yAlign="bottom"/>
      <w:ind w:left="2880"/>
    </w:pPr>
    <w:rPr>
      <w:rFonts w:cstheme="majorBidi"/>
      <w:caps/>
      <w:sz w:val="24"/>
      <w:szCs w:val="24"/>
    </w:rPr>
  </w:style>
  <w:style w:type="character" w:customStyle="1" w:styleId="Heading5Char">
    <w:name w:val="Heading 5 Char"/>
    <w:link w:val="Heading5"/>
    <w:rsid w:val="00252ACF"/>
    <w:rPr>
      <w:rFonts w:ascii="Arial" w:eastAsiaTheme="minorHAnsi" w:hAnsi="Arial"/>
    </w:rPr>
  </w:style>
  <w:style w:type="character" w:styleId="FollowedHyperlink">
    <w:name w:val="FollowedHyperlink"/>
    <w:rsid w:val="00252ACF"/>
    <w:rPr>
      <w:color w:val="800080"/>
      <w:u w:val="single"/>
    </w:rPr>
  </w:style>
  <w:style w:type="paragraph" w:styleId="Footer">
    <w:name w:val="footer"/>
    <w:basedOn w:val="Normal"/>
    <w:link w:val="FooterChar"/>
    <w:rsid w:val="00252A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52ACF"/>
    <w:rPr>
      <w:rFonts w:ascii="Arial" w:eastAsiaTheme="minorHAnsi" w:hAnsi="Arial"/>
    </w:rPr>
  </w:style>
  <w:style w:type="paragraph" w:styleId="Header">
    <w:name w:val="header"/>
    <w:basedOn w:val="Normal"/>
    <w:link w:val="HeaderChar"/>
    <w:rsid w:val="00252A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252ACF"/>
    <w:rPr>
      <w:rFonts w:ascii="Arial" w:eastAsiaTheme="minorHAnsi" w:hAnsi="Arial"/>
    </w:rPr>
  </w:style>
  <w:style w:type="paragraph" w:styleId="HTMLPreformatted">
    <w:name w:val="HTML Preformatted"/>
    <w:basedOn w:val="Normal"/>
    <w:link w:val="HTMLPreformattedChar"/>
    <w:rsid w:val="00252ACF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252ACF"/>
    <w:rPr>
      <w:rFonts w:ascii="Courier New" w:eastAsiaTheme="minorHAnsi" w:hAnsi="Courier New" w:cs="Courier New"/>
    </w:rPr>
  </w:style>
  <w:style w:type="character" w:styleId="Hyperlink">
    <w:name w:val="Hyperlink"/>
    <w:rsid w:val="00252A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2ACF"/>
    <w:pPr>
      <w:ind w:left="720"/>
    </w:pPr>
  </w:style>
  <w:style w:type="paragraph" w:styleId="NormalWeb">
    <w:name w:val="Normal (Web)"/>
    <w:basedOn w:val="Normal"/>
    <w:autoRedefine/>
    <w:rsid w:val="00252ACF"/>
  </w:style>
  <w:style w:type="paragraph" w:styleId="PlainText">
    <w:name w:val="Plain Text"/>
    <w:basedOn w:val="Normal"/>
    <w:link w:val="PlainTextChar"/>
    <w:rsid w:val="00252ACF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252ACF"/>
    <w:rPr>
      <w:rFonts w:ascii="Courier New" w:eastAsiaTheme="minorHAnsi" w:hAnsi="Courier New" w:cs="Courier New"/>
    </w:rPr>
  </w:style>
  <w:style w:type="paragraph" w:customStyle="1" w:styleId="RelatedPP">
    <w:name w:val="Related P &amp; P"/>
    <w:basedOn w:val="Normal"/>
    <w:next w:val="BodyText"/>
    <w:qFormat/>
    <w:rsid w:val="00252ACF"/>
    <w:pPr>
      <w:spacing w:before="120" w:after="120"/>
    </w:pPr>
    <w:rPr>
      <w:b/>
    </w:rPr>
  </w:style>
  <w:style w:type="character" w:styleId="Strong">
    <w:name w:val="Strong"/>
    <w:qFormat/>
    <w:rsid w:val="00252ACF"/>
    <w:rPr>
      <w:b/>
      <w:bCs/>
    </w:rPr>
  </w:style>
  <w:style w:type="paragraph" w:styleId="Title">
    <w:name w:val="Title"/>
    <w:basedOn w:val="Normal"/>
    <w:link w:val="TitleChar"/>
    <w:qFormat/>
    <w:rsid w:val="00563F36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Heading6Char">
    <w:name w:val="Heading 6 Char"/>
    <w:link w:val="Heading6"/>
    <w:rsid w:val="00305450"/>
    <w:rPr>
      <w:rFonts w:ascii="Arial" w:eastAsia="Times New Roman" w:hAnsi="Arial" w:cs="Times New Roman"/>
      <w:szCs w:val="20"/>
    </w:rPr>
  </w:style>
  <w:style w:type="character" w:customStyle="1" w:styleId="TitleChar">
    <w:name w:val="Title Char"/>
    <w:link w:val="Title"/>
    <w:rsid w:val="00563F36"/>
    <w:rPr>
      <w:rFonts w:ascii="Arial" w:hAnsi="Arial" w:cs="Arial"/>
      <w:b/>
      <w:bCs/>
      <w:kern w:val="28"/>
      <w:sz w:val="32"/>
      <w:szCs w:val="32"/>
    </w:rPr>
  </w:style>
  <w:style w:type="paragraph" w:customStyle="1" w:styleId="H2">
    <w:name w:val="H2"/>
    <w:basedOn w:val="Normal"/>
    <w:next w:val="Normal"/>
    <w:rsid w:val="00252ACF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SectionHeaderBold">
    <w:name w:val="Section Header Bold"/>
    <w:basedOn w:val="Normal"/>
    <w:qFormat/>
    <w:rsid w:val="00252ACF"/>
    <w:rPr>
      <w:b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252ACF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252ACF"/>
    <w:rPr>
      <w:rFonts w:ascii="Arial" w:eastAsiaTheme="minorHAnsi" w:hAnsi="Arial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87D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ctclinkreferencecenter.ctclink.us/m/79718/l/928144-9-2-job-effective-dated-row-insert-short-work-break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6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Wenatchee Valley College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Marker, Tim</dc:creator>
  <cp:keywords/>
  <dc:description/>
  <cp:lastModifiedBy>Marker, Tim</cp:lastModifiedBy>
  <cp:revision>12</cp:revision>
  <dcterms:created xsi:type="dcterms:W3CDTF">2021-06-28T16:38:00Z</dcterms:created>
  <dcterms:modified xsi:type="dcterms:W3CDTF">2022-03-29T22:04:00Z</dcterms:modified>
</cp:coreProperties>
</file>