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44F" w:rsidRPr="0078444F" w:rsidRDefault="003E3DC7">
      <w:pPr>
        <w:rPr>
          <w:rStyle w:val="Hyperlink"/>
          <w:color w:val="auto"/>
          <w:u w:val="none"/>
        </w:rPr>
      </w:pPr>
      <w:hyperlink r:id="rId7" w:history="1">
        <w:r w:rsidR="00766647" w:rsidRPr="00185976">
          <w:rPr>
            <w:rStyle w:val="Hyperlink"/>
            <w:b/>
          </w:rPr>
          <w:t>Promotion from Classified to Exempt</w:t>
        </w:r>
      </w:hyperlink>
    </w:p>
    <w:p w:rsidR="0078444F" w:rsidRPr="0078444F" w:rsidRDefault="0078444F">
      <w:pPr>
        <w:rPr>
          <w:rStyle w:val="Hyperlink"/>
          <w:color w:val="auto"/>
          <w:u w:val="none"/>
        </w:rPr>
      </w:pPr>
    </w:p>
    <w:p w:rsidR="0078444F" w:rsidRPr="0078444F" w:rsidRDefault="0078444F">
      <w:pPr>
        <w:rPr>
          <w:b/>
          <w:color w:val="FF0000"/>
        </w:rPr>
      </w:pPr>
      <w:r w:rsidRPr="0078444F">
        <w:rPr>
          <w:rStyle w:val="Hyperlink"/>
          <w:b/>
          <w:color w:val="FF0000"/>
          <w:u w:val="none"/>
        </w:rPr>
        <w:t>The functional analysts recommend a new job instance when an employee changes job types.</w:t>
      </w:r>
      <w:r>
        <w:rPr>
          <w:rStyle w:val="Hyperlink"/>
          <w:b/>
          <w:color w:val="FF0000"/>
          <w:u w:val="none"/>
        </w:rPr>
        <w:t xml:space="preserve"> </w:t>
      </w:r>
      <w:r w:rsidRPr="0078444F">
        <w:rPr>
          <w:b/>
          <w:color w:val="FF0000"/>
        </w:rPr>
        <w:t xml:space="preserve">With that said, here is what I did before I knew about that and it worked just fine. </w:t>
      </w:r>
    </w:p>
    <w:p w:rsidR="0078444F" w:rsidRDefault="0078444F">
      <w:pPr>
        <w:rPr>
          <w:b/>
        </w:rPr>
      </w:pPr>
    </w:p>
    <w:p w:rsidR="00766647" w:rsidRDefault="00766647">
      <w:pPr>
        <w:rPr>
          <w:b/>
        </w:rPr>
      </w:pPr>
      <w:r>
        <w:rPr>
          <w:b/>
        </w:rPr>
        <w:t xml:space="preserve">Job Data </w:t>
      </w:r>
    </w:p>
    <w:p w:rsidR="0078444F" w:rsidRDefault="0078444F">
      <w:pPr>
        <w:rPr>
          <w:b/>
        </w:rPr>
      </w:pPr>
    </w:p>
    <w:p w:rsidR="008E6DB9" w:rsidRDefault="00766647">
      <w:r w:rsidRPr="00766647">
        <w:rPr>
          <w:b/>
        </w:rPr>
        <w:t>Work Location tab</w:t>
      </w:r>
      <w:r w:rsidR="00185976">
        <w:rPr>
          <w:b/>
        </w:rPr>
        <w:t xml:space="preserve">: </w:t>
      </w:r>
      <w:r w:rsidR="00185976" w:rsidRPr="00185976">
        <w:t>Add + a Row</w:t>
      </w:r>
      <w:r w:rsidR="00185976">
        <w:t>, c</w:t>
      </w:r>
      <w:r>
        <w:t xml:space="preserve">hange Effective Date to the new job date, </w:t>
      </w:r>
      <w:r w:rsidR="00185976">
        <w:t>add Action (</w:t>
      </w:r>
      <w:r>
        <w:t>Transfer</w:t>
      </w:r>
      <w:r w:rsidR="00185976">
        <w:t>), Reason (</w:t>
      </w:r>
      <w:r w:rsidR="00B96A95">
        <w:t>Promotion</w:t>
      </w:r>
      <w:r w:rsidR="00185976">
        <w:t>)</w:t>
      </w:r>
      <w:r>
        <w:t xml:space="preserve">, </w:t>
      </w:r>
      <w:r w:rsidR="00185976">
        <w:t xml:space="preserve">new </w:t>
      </w:r>
      <w:r>
        <w:t xml:space="preserve">Position Number </w:t>
      </w:r>
      <w:r w:rsidR="00B96A95">
        <w:t>(the rest of the data will change based on the position number)</w:t>
      </w:r>
      <w:r w:rsidR="00185976">
        <w:t xml:space="preserve">, click </w:t>
      </w:r>
      <w:r w:rsidR="00185976" w:rsidRPr="00CF6256">
        <w:rPr>
          <w:b/>
        </w:rPr>
        <w:t>Override Position Data,</w:t>
      </w:r>
      <w:r w:rsidR="00185976">
        <w:t xml:space="preserve"> change department (if necessary-it should be correct if the position number has the correct data</w:t>
      </w:r>
      <w:r w:rsidR="00CF6256">
        <w:t xml:space="preserve"> behind it</w:t>
      </w:r>
      <w:r w:rsidR="00185976">
        <w:t xml:space="preserve">), </w:t>
      </w:r>
    </w:p>
    <w:p w:rsidR="00766647" w:rsidRPr="000D23C6" w:rsidRDefault="00766647"/>
    <w:p w:rsidR="004A3F95" w:rsidRDefault="00DA68E9">
      <w:r>
        <w:rPr>
          <w:noProof/>
        </w:rPr>
        <w:drawing>
          <wp:inline distT="0" distB="0" distL="0" distR="0" wp14:anchorId="6AB355AC" wp14:editId="796CD4A5">
            <wp:extent cx="6858000" cy="5075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7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DB9" w:rsidRDefault="008E6DB9"/>
    <w:p w:rsidR="00DA68E9" w:rsidRDefault="00DA68E9">
      <w:pPr>
        <w:spacing w:after="160" w:line="259" w:lineRule="auto"/>
        <w:rPr>
          <w:b/>
          <w:noProof/>
        </w:rPr>
      </w:pPr>
      <w:r>
        <w:rPr>
          <w:b/>
          <w:noProof/>
        </w:rPr>
        <w:br w:type="page"/>
      </w:r>
    </w:p>
    <w:p w:rsidR="00B96A95" w:rsidRPr="00B96A95" w:rsidRDefault="00766647">
      <w:r w:rsidRPr="003740E3">
        <w:rPr>
          <w:b/>
          <w:noProof/>
        </w:rPr>
        <w:lastRenderedPageBreak/>
        <w:t>Job Information tab</w:t>
      </w:r>
      <w:r w:rsidR="00CF6256">
        <w:rPr>
          <w:b/>
          <w:noProof/>
        </w:rPr>
        <w:t xml:space="preserve">: </w:t>
      </w:r>
      <w:r w:rsidR="00B96A95" w:rsidRPr="00B96A95">
        <w:t xml:space="preserve">Change Supervisor ID </w:t>
      </w:r>
      <w:r w:rsidR="00CF6256">
        <w:t>(</w:t>
      </w:r>
      <w:r w:rsidR="00B96A95" w:rsidRPr="00B96A95">
        <w:t>if needed</w:t>
      </w:r>
      <w:r w:rsidR="00CF6256">
        <w:t xml:space="preserve">), </w:t>
      </w:r>
      <w:r w:rsidR="00B96A95" w:rsidRPr="00B96A95">
        <w:t>Empl Class</w:t>
      </w:r>
      <w:r w:rsidR="00AF285D">
        <w:t xml:space="preserve"> (Exempt)</w:t>
      </w:r>
      <w:r w:rsidR="00CF6256">
        <w:t>, Work Period (W522),</w:t>
      </w:r>
      <w:r w:rsidR="00AF285D">
        <w:t xml:space="preserve"> make sure</w:t>
      </w:r>
      <w:r w:rsidR="00CF6256">
        <w:t xml:space="preserve"> FTE </w:t>
      </w:r>
      <w:r w:rsidR="00AF285D">
        <w:t>is</w:t>
      </w:r>
      <w:r w:rsidR="00CF6256">
        <w:t xml:space="preserve"> 1.00 (if FT</w:t>
      </w:r>
      <w:r w:rsidR="00AF285D">
        <w:t>).</w:t>
      </w:r>
    </w:p>
    <w:p w:rsidR="003740E3" w:rsidRDefault="003740E3"/>
    <w:p w:rsidR="00CF6256" w:rsidRDefault="00DA68E9">
      <w:r>
        <w:rPr>
          <w:noProof/>
        </w:rPr>
        <w:drawing>
          <wp:inline distT="0" distB="0" distL="0" distR="0" wp14:anchorId="0631A21C" wp14:editId="352C863B">
            <wp:extent cx="6858000" cy="47961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9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A95" w:rsidRPr="00B96A95" w:rsidRDefault="00B96A95">
      <w:pPr>
        <w:rPr>
          <w:noProof/>
        </w:rPr>
      </w:pPr>
    </w:p>
    <w:p w:rsidR="008E6DB9" w:rsidRDefault="00645FB6">
      <w:r w:rsidRPr="00645FB6">
        <w:rPr>
          <w:b/>
          <w:noProof/>
        </w:rPr>
        <w:t>Job Labor</w:t>
      </w:r>
      <w:r w:rsidR="003740E3">
        <w:rPr>
          <w:b/>
          <w:noProof/>
        </w:rPr>
        <w:t xml:space="preserve"> tab</w:t>
      </w:r>
      <w:r w:rsidR="00CF6256">
        <w:rPr>
          <w:b/>
          <w:noProof/>
        </w:rPr>
        <w:t xml:space="preserve">: </w:t>
      </w:r>
      <w:r w:rsidR="00B96A95">
        <w:t>U</w:t>
      </w:r>
      <w:r w:rsidR="003740E3">
        <w:t xml:space="preserve">nion code </w:t>
      </w:r>
      <w:r w:rsidR="00B96A95">
        <w:t>will go away. Union Seniority Date can be left in.</w:t>
      </w:r>
    </w:p>
    <w:p w:rsidR="003740E3" w:rsidRDefault="003740E3"/>
    <w:p w:rsidR="00B96A95" w:rsidRDefault="00DA68E9">
      <w:r>
        <w:rPr>
          <w:noProof/>
        </w:rPr>
        <w:drawing>
          <wp:inline distT="0" distB="0" distL="0" distR="0" wp14:anchorId="56AAB142" wp14:editId="134524EF">
            <wp:extent cx="6254803" cy="3256553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627" cy="327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A95" w:rsidRDefault="00B96A95"/>
    <w:p w:rsidR="003740E3" w:rsidRDefault="003740E3">
      <w:r w:rsidRPr="003740E3">
        <w:rPr>
          <w:b/>
        </w:rPr>
        <w:t>Payroll tab</w:t>
      </w:r>
      <w:r w:rsidR="00E44964">
        <w:rPr>
          <w:b/>
        </w:rPr>
        <w:t xml:space="preserve">: </w:t>
      </w:r>
      <w:r w:rsidR="00B96A95">
        <w:t>Change Pay Group (everything will change)</w:t>
      </w:r>
    </w:p>
    <w:p w:rsidR="00E44964" w:rsidRDefault="00E44964"/>
    <w:p w:rsidR="008E6DB9" w:rsidRDefault="00DA68E9">
      <w:r>
        <w:rPr>
          <w:noProof/>
        </w:rPr>
        <w:drawing>
          <wp:inline distT="0" distB="0" distL="0" distR="0" wp14:anchorId="2676DECD" wp14:editId="01F149D0">
            <wp:extent cx="6858000" cy="43719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DB9" w:rsidRDefault="008E6DB9"/>
    <w:p w:rsidR="008E6DB9" w:rsidRPr="00645FB6" w:rsidRDefault="00645FB6">
      <w:pPr>
        <w:rPr>
          <w:b/>
        </w:rPr>
      </w:pPr>
      <w:r w:rsidRPr="00645FB6">
        <w:rPr>
          <w:b/>
          <w:noProof/>
        </w:rPr>
        <w:t>Nothing for Salary Plan</w:t>
      </w:r>
      <w:r w:rsidR="00136A09">
        <w:rPr>
          <w:b/>
          <w:noProof/>
        </w:rPr>
        <w:t xml:space="preserve"> (it will be blank because Exempt don’t have a Salary Plan)</w:t>
      </w:r>
    </w:p>
    <w:p w:rsidR="008E6DB9" w:rsidRDefault="008E6DB9"/>
    <w:p w:rsidR="002D5E7B" w:rsidRDefault="002D5E7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A3F95" w:rsidRDefault="00E44964">
      <w:r w:rsidRPr="00E44964">
        <w:rPr>
          <w:b/>
        </w:rPr>
        <w:lastRenderedPageBreak/>
        <w:t>Compensation tab:</w:t>
      </w:r>
      <w:r>
        <w:t xml:space="preserve"> </w:t>
      </w:r>
      <w:r w:rsidR="004A3F95">
        <w:t xml:space="preserve">Enter annual salary </w:t>
      </w:r>
      <w:r w:rsidR="00645FB6">
        <w:t>if FT 12 month</w:t>
      </w:r>
      <w:r w:rsidR="00052978">
        <w:t>, leave the Frequency at S</w:t>
      </w:r>
      <w:r w:rsidR="004C7396">
        <w:t xml:space="preserve"> </w:t>
      </w:r>
      <w:r w:rsidR="004A3F95">
        <w:t>and hit Calculate Compensation</w:t>
      </w:r>
      <w:r w:rsidR="004C7396">
        <w:t>.</w:t>
      </w:r>
    </w:p>
    <w:p w:rsidR="00E44964" w:rsidRDefault="00E44964"/>
    <w:p w:rsidR="00E44964" w:rsidRDefault="00DA68E9">
      <w:r>
        <w:rPr>
          <w:noProof/>
        </w:rPr>
        <w:drawing>
          <wp:inline distT="0" distB="0" distL="0" distR="0" wp14:anchorId="40C02092" wp14:editId="3C3C596D">
            <wp:extent cx="6858000" cy="437261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7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964" w:rsidRDefault="00E44964"/>
    <w:p w:rsidR="004844F3" w:rsidRDefault="004844F3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206B0B" w:rsidRDefault="00206B0B" w:rsidP="00206B0B">
      <w:r w:rsidRPr="00780420">
        <w:rPr>
          <w:b/>
        </w:rPr>
        <w:lastRenderedPageBreak/>
        <w:t>Compensation tab:</w:t>
      </w:r>
      <w:r w:rsidRPr="00780420">
        <w:t xml:space="preserve"> </w:t>
      </w:r>
      <w:r w:rsidRPr="00780420">
        <w:rPr>
          <w:b/>
        </w:rPr>
        <w:t>If less than full time</w:t>
      </w:r>
      <w:r>
        <w:t>, enter prorated salary and change the Frequency from “S” to the number of payments left in the fiscal year.</w:t>
      </w:r>
    </w:p>
    <w:p w:rsidR="00627D9A" w:rsidRDefault="00627D9A" w:rsidP="00206B0B">
      <w:pPr>
        <w:rPr>
          <w:b/>
        </w:rPr>
      </w:pPr>
    </w:p>
    <w:p w:rsidR="00206B0B" w:rsidRDefault="00206B0B" w:rsidP="00206B0B">
      <w:r w:rsidRPr="00780420">
        <w:rPr>
          <w:b/>
        </w:rPr>
        <w:t>Example of prorated salary:</w:t>
      </w:r>
      <w:r>
        <w:t xml:space="preserve"> $57,844/261= $221.624521 x 250 days left in fiscal year = $55,406.13, with the number of payment of 23 or (C23), hit Calculate Compensation.</w:t>
      </w:r>
    </w:p>
    <w:p w:rsidR="002D5E7B" w:rsidRDefault="002D5E7B" w:rsidP="002D5E7B"/>
    <w:p w:rsidR="00206B0B" w:rsidRDefault="00DA68E9" w:rsidP="002D5E7B">
      <w:r>
        <w:rPr>
          <w:noProof/>
        </w:rPr>
        <w:drawing>
          <wp:inline distT="0" distB="0" distL="0" distR="0" wp14:anchorId="2B49A3D1" wp14:editId="55BDD807">
            <wp:extent cx="6858000" cy="442976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DB9" w:rsidRDefault="008E6DB9"/>
    <w:p w:rsidR="00627D9A" w:rsidRDefault="00627D9A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85142" w:rsidRDefault="003740E3">
      <w:pPr>
        <w:rPr>
          <w:noProof/>
        </w:rPr>
      </w:pPr>
      <w:r w:rsidRPr="003740E3">
        <w:rPr>
          <w:b/>
        </w:rPr>
        <w:lastRenderedPageBreak/>
        <w:t>CTC Job Data tab</w:t>
      </w:r>
      <w:r w:rsidR="00E44964">
        <w:rPr>
          <w:b/>
        </w:rPr>
        <w:t xml:space="preserve">: </w:t>
      </w:r>
      <w:r w:rsidR="006E2C37">
        <w:t xml:space="preserve">Leave accrual date </w:t>
      </w:r>
      <w:r w:rsidR="00C85142">
        <w:t>is fine to leave</w:t>
      </w:r>
      <w:r w:rsidR="004C7396">
        <w:t>.</w:t>
      </w:r>
      <w:r w:rsidR="00CA79C2">
        <w:t xml:space="preserve"> Leave max month is always </w:t>
      </w:r>
      <w:r w:rsidR="004C7396">
        <w:t>8 for exempt</w:t>
      </w:r>
      <w:r w:rsidR="008A4F47">
        <w:t xml:space="preserve">, </w:t>
      </w:r>
      <w:r w:rsidR="009F331E">
        <w:t xml:space="preserve">no </w:t>
      </w:r>
      <w:r w:rsidR="008A4F47">
        <w:t xml:space="preserve">Calendar Code </w:t>
      </w:r>
      <w:r w:rsidR="009F331E">
        <w:t>is needed</w:t>
      </w:r>
      <w:r w:rsidR="008A4F47">
        <w:t xml:space="preserve"> for Exempt, change Job Emp Type, if needed</w:t>
      </w:r>
      <w:r w:rsidR="004C7396">
        <w:t>.</w:t>
      </w:r>
      <w:r w:rsidR="00C609C4" w:rsidRPr="00C609C4">
        <w:rPr>
          <w:noProof/>
        </w:rPr>
        <w:t xml:space="preserve"> </w:t>
      </w:r>
      <w:r w:rsidR="00C85142">
        <w:rPr>
          <w:noProof/>
        </w:rPr>
        <w:t xml:space="preserve">Take out OFM Bargaining Unit and Uncheck Union Member. </w:t>
      </w:r>
      <w:r w:rsidR="009F331E">
        <w:rPr>
          <w:noProof/>
        </w:rPr>
        <w:t xml:space="preserve">Add </w:t>
      </w:r>
      <w:r w:rsidR="00C85142">
        <w:rPr>
          <w:noProof/>
        </w:rPr>
        <w:t>Job term</w:t>
      </w:r>
      <w:r w:rsidR="007C1908">
        <w:rPr>
          <w:noProof/>
        </w:rPr>
        <w:t>, Contract Units</w:t>
      </w:r>
      <w:r w:rsidR="009F331E">
        <w:rPr>
          <w:noProof/>
        </w:rPr>
        <w:t>,</w:t>
      </w:r>
      <w:r w:rsidR="007C1908">
        <w:rPr>
          <w:noProof/>
        </w:rPr>
        <w:t xml:space="preserve"> Contract Begin and End dates.</w:t>
      </w:r>
    </w:p>
    <w:p w:rsidR="002D5E7B" w:rsidRDefault="002D5E7B">
      <w:pPr>
        <w:rPr>
          <w:noProof/>
        </w:rPr>
      </w:pPr>
    </w:p>
    <w:p w:rsidR="008E6DB9" w:rsidRDefault="00627D9A">
      <w:r>
        <w:rPr>
          <w:noProof/>
        </w:rPr>
        <w:drawing>
          <wp:inline distT="0" distB="0" distL="0" distR="0" wp14:anchorId="5E1EB873" wp14:editId="266459EE">
            <wp:extent cx="6858000" cy="40849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F47" w:rsidRDefault="008A4F47"/>
    <w:p w:rsidR="003740E3" w:rsidRDefault="003740E3">
      <w:r w:rsidRPr="003740E3">
        <w:rPr>
          <w:b/>
        </w:rPr>
        <w:t>CTC Earnings Distribution tab</w:t>
      </w:r>
      <w:r w:rsidR="008A4F47">
        <w:rPr>
          <w:b/>
        </w:rPr>
        <w:t xml:space="preserve">: </w:t>
      </w:r>
      <w:r>
        <w:t xml:space="preserve">Enter </w:t>
      </w:r>
      <w:r w:rsidR="008A4F47">
        <w:t>new Combination Code(s).</w:t>
      </w:r>
    </w:p>
    <w:p w:rsidR="008A4F47" w:rsidRDefault="008A4F47"/>
    <w:p w:rsidR="008E6DB9" w:rsidRDefault="00627D9A">
      <w:r>
        <w:rPr>
          <w:noProof/>
        </w:rPr>
        <w:drawing>
          <wp:inline distT="0" distB="0" distL="0" distR="0" wp14:anchorId="2A51E03A" wp14:editId="295D7E45">
            <wp:extent cx="6858000" cy="2952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5CA" w:rsidRDefault="00F635CA"/>
    <w:p w:rsidR="00627D9A" w:rsidRDefault="00627D9A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8E6DB9" w:rsidRDefault="008A4F47">
      <w:r>
        <w:rPr>
          <w:b/>
        </w:rPr>
        <w:lastRenderedPageBreak/>
        <w:t xml:space="preserve">Click </w:t>
      </w:r>
      <w:r w:rsidR="00F635CA" w:rsidRPr="00F635CA">
        <w:rPr>
          <w:b/>
        </w:rPr>
        <w:t xml:space="preserve">Employment Data </w:t>
      </w:r>
      <w:r>
        <w:rPr>
          <w:b/>
        </w:rPr>
        <w:t xml:space="preserve">then </w:t>
      </w:r>
      <w:r w:rsidR="00F635CA" w:rsidRPr="00F635CA">
        <w:rPr>
          <w:b/>
        </w:rPr>
        <w:t>Time Reported Data</w:t>
      </w:r>
      <w:r>
        <w:rPr>
          <w:b/>
        </w:rPr>
        <w:t>:</w:t>
      </w:r>
      <w:r w:rsidR="00F635CA">
        <w:t xml:space="preserve"> </w:t>
      </w:r>
      <w:r>
        <w:t xml:space="preserve">Add + a </w:t>
      </w:r>
      <w:r w:rsidR="00136A09">
        <w:t xml:space="preserve">row, change Effective Date and </w:t>
      </w:r>
      <w:r>
        <w:t>Workgroup</w:t>
      </w:r>
      <w:r w:rsidR="00136A09">
        <w:t>, Save</w:t>
      </w:r>
    </w:p>
    <w:p w:rsidR="00F635CA" w:rsidRDefault="00F635CA">
      <w:pPr>
        <w:rPr>
          <w:b/>
        </w:rPr>
      </w:pPr>
    </w:p>
    <w:p w:rsidR="00136A09" w:rsidRDefault="00627D9A">
      <w:pPr>
        <w:rPr>
          <w:b/>
        </w:rPr>
      </w:pPr>
      <w:r>
        <w:rPr>
          <w:noProof/>
        </w:rPr>
        <w:drawing>
          <wp:inline distT="0" distB="0" distL="0" distR="0" wp14:anchorId="3FCDED2C" wp14:editId="1106DDF2">
            <wp:extent cx="6858000" cy="65639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5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A09" w:rsidRPr="00136A09" w:rsidRDefault="00136A09"/>
    <w:p w:rsidR="001F3CAE" w:rsidRPr="001F3CAE" w:rsidRDefault="00F635CA">
      <w:pPr>
        <w:rPr>
          <w:b/>
        </w:rPr>
      </w:pPr>
      <w:r>
        <w:rPr>
          <w:b/>
        </w:rPr>
        <w:t>Benefit Prog</w:t>
      </w:r>
      <w:r w:rsidR="001F3CAE" w:rsidRPr="001F3CAE">
        <w:rPr>
          <w:b/>
        </w:rPr>
        <w:t>ram Participation – no change</w:t>
      </w:r>
    </w:p>
    <w:p w:rsidR="004A3F95" w:rsidRDefault="004A3F95"/>
    <w:p w:rsidR="004844F3" w:rsidRPr="004844F3" w:rsidRDefault="004844F3">
      <w:pPr>
        <w:rPr>
          <w:color w:val="FF0000"/>
        </w:rPr>
      </w:pPr>
      <w:r w:rsidRPr="004844F3">
        <w:rPr>
          <w:color w:val="FF0000"/>
        </w:rPr>
        <w:t>If there is an overlap in the person leaving and the new person starting the job, you will get a warning. Just click OK</w:t>
      </w:r>
      <w:r w:rsidR="00FF26BE">
        <w:rPr>
          <w:color w:val="FF0000"/>
        </w:rPr>
        <w:t xml:space="preserve"> (it is alright to overlap people with the same position number).</w:t>
      </w:r>
    </w:p>
    <w:p w:rsidR="004844F3" w:rsidRDefault="004844F3"/>
    <w:p w:rsidR="0006648A" w:rsidRDefault="0006648A">
      <w:pPr>
        <w:spacing w:after="160" w:line="259" w:lineRule="auto"/>
      </w:pPr>
      <w:r>
        <w:br w:type="page"/>
      </w:r>
    </w:p>
    <w:p w:rsidR="00C00269" w:rsidRDefault="00C00269" w:rsidP="00C00269">
      <w:r>
        <w:lastRenderedPageBreak/>
        <w:t xml:space="preserve">Check </w:t>
      </w:r>
      <w:hyperlink r:id="rId17" w:history="1">
        <w:r w:rsidRPr="002F129C">
          <w:rPr>
            <w:rStyle w:val="Hyperlink"/>
          </w:rPr>
          <w:t>Compensatory Plan Enrollment</w:t>
        </w:r>
      </w:hyperlink>
      <w:r>
        <w:t xml:space="preserve"> to see if EE is enrolled in the correct compensatory time off plan. </w:t>
      </w:r>
    </w:p>
    <w:p w:rsidR="00C00269" w:rsidRDefault="00C00269" w:rsidP="00C00269"/>
    <w:p w:rsidR="00C00269" w:rsidRPr="002F129C" w:rsidRDefault="00C00269" w:rsidP="00C00269">
      <w:pPr>
        <w:rPr>
          <w:color w:val="4472C4" w:themeColor="accent1"/>
        </w:rPr>
      </w:pPr>
      <w:r w:rsidRPr="002F129C">
        <w:rPr>
          <w:color w:val="4472C4" w:themeColor="accent1"/>
        </w:rPr>
        <w:t>Nav&gt;Time and Labor&gt;Enroll Time Reporters&gt;Comp Plan Enrollment O</w:t>
      </w:r>
      <w:r>
        <w:rPr>
          <w:color w:val="4472C4" w:themeColor="accent1"/>
        </w:rPr>
        <w:t>R</w:t>
      </w:r>
      <w:r w:rsidRPr="002F129C">
        <w:rPr>
          <w:color w:val="4472C4" w:themeColor="accent1"/>
        </w:rPr>
        <w:t xml:space="preserve"> Time &amp; Labor tile</w:t>
      </w:r>
    </w:p>
    <w:p w:rsidR="00C00269" w:rsidRDefault="00C00269" w:rsidP="00C00269"/>
    <w:p w:rsidR="00C00269" w:rsidRDefault="00C00269" w:rsidP="00C00269">
      <w:r>
        <w:t>Add a Row if necessary, Effective Date, Compensatory Time Off Plan. Save.</w:t>
      </w:r>
    </w:p>
    <w:p w:rsidR="00C00269" w:rsidRDefault="00C00269" w:rsidP="00C00269"/>
    <w:p w:rsidR="00C00269" w:rsidRPr="002F129C" w:rsidRDefault="00C00269" w:rsidP="00C00269">
      <w:pPr>
        <w:rPr>
          <w:b/>
        </w:rPr>
      </w:pPr>
      <w:r w:rsidRPr="002F129C">
        <w:rPr>
          <w:b/>
        </w:rPr>
        <w:t>Key:</w:t>
      </w:r>
    </w:p>
    <w:p w:rsidR="00C00269" w:rsidRDefault="00C00269" w:rsidP="00C00269">
      <w:r>
        <w:t>Exempt – no comp time plan</w:t>
      </w:r>
    </w:p>
    <w:p w:rsidR="00C00269" w:rsidRDefault="00C00269" w:rsidP="00C00269">
      <w:r>
        <w:t>Exempt Overtime Eligible – WACOMP1</w:t>
      </w:r>
    </w:p>
    <w:p w:rsidR="00C00269" w:rsidRDefault="00C00269" w:rsidP="00C00269">
      <w:r>
        <w:t>Classified – WPEACMP</w:t>
      </w:r>
    </w:p>
    <w:p w:rsidR="00C00269" w:rsidRDefault="00C00269" w:rsidP="00C00269"/>
    <w:p w:rsidR="00C00269" w:rsidRDefault="00C00269" w:rsidP="00C00269">
      <w:r>
        <w:rPr>
          <w:noProof/>
        </w:rPr>
        <w:drawing>
          <wp:inline distT="0" distB="0" distL="0" distR="0" wp14:anchorId="4C1B6414" wp14:editId="51DB3340">
            <wp:extent cx="6858000" cy="31559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269" w:rsidRDefault="00C00269"/>
    <w:p w:rsidR="00F635CA" w:rsidRPr="00F635CA" w:rsidRDefault="00F635CA">
      <w:pPr>
        <w:rPr>
          <w:b/>
        </w:rPr>
      </w:pPr>
      <w:r w:rsidRPr="00F635CA">
        <w:rPr>
          <w:b/>
        </w:rPr>
        <w:t>Retirement Program</w:t>
      </w:r>
    </w:p>
    <w:p w:rsidR="0006648A" w:rsidRDefault="0006648A">
      <w:pPr>
        <w:rPr>
          <w:color w:val="4472C4" w:themeColor="accent1"/>
        </w:rPr>
      </w:pPr>
    </w:p>
    <w:p w:rsidR="00F635CA" w:rsidRPr="00C73DD0" w:rsidRDefault="00F635CA">
      <w:pPr>
        <w:rPr>
          <w:color w:val="4472C4" w:themeColor="accent1"/>
        </w:rPr>
      </w:pPr>
      <w:r w:rsidRPr="00C73DD0">
        <w:rPr>
          <w:color w:val="4472C4" w:themeColor="accent1"/>
        </w:rPr>
        <w:t>Nav&gt;</w:t>
      </w:r>
      <w:r w:rsidR="00A51AA1">
        <w:rPr>
          <w:color w:val="4472C4" w:themeColor="accent1"/>
        </w:rPr>
        <w:t>Workforce Administrat</w:t>
      </w:r>
      <w:r w:rsidR="003E3DC7">
        <w:rPr>
          <w:color w:val="4472C4" w:themeColor="accent1"/>
        </w:rPr>
        <w:t>or</w:t>
      </w:r>
      <w:r w:rsidR="00A51AA1">
        <w:rPr>
          <w:color w:val="4472C4" w:themeColor="accent1"/>
        </w:rPr>
        <w:t xml:space="preserve"> tile&gt;</w:t>
      </w:r>
      <w:r w:rsidRPr="00C73DD0">
        <w:rPr>
          <w:color w:val="4472C4" w:themeColor="accent1"/>
        </w:rPr>
        <w:t>Benefits</w:t>
      </w:r>
      <w:r w:rsidR="003E3DC7">
        <w:rPr>
          <w:color w:val="4472C4" w:themeColor="accent1"/>
        </w:rPr>
        <w:t xml:space="preserve"> Admin tile</w:t>
      </w:r>
      <w:r w:rsidRPr="00C73DD0">
        <w:rPr>
          <w:color w:val="4472C4" w:themeColor="accent1"/>
        </w:rPr>
        <w:t>&gt;</w:t>
      </w:r>
      <w:r w:rsidR="00A51AA1">
        <w:rPr>
          <w:color w:val="4472C4" w:themeColor="accent1"/>
        </w:rPr>
        <w:t>Enroll/Maintain Benefits</w:t>
      </w:r>
      <w:r w:rsidRPr="00C73DD0">
        <w:rPr>
          <w:color w:val="4472C4" w:themeColor="accent1"/>
        </w:rPr>
        <w:t>&gt;Retirement Plans</w:t>
      </w:r>
    </w:p>
    <w:p w:rsidR="00F635CA" w:rsidRDefault="00F635CA"/>
    <w:p w:rsidR="00C73DD0" w:rsidRDefault="00C73DD0" w:rsidP="00C73DD0">
      <w:pPr>
        <w:pStyle w:val="ListParagraph"/>
        <w:numPr>
          <w:ilvl w:val="0"/>
          <w:numId w:val="24"/>
        </w:numPr>
        <w:rPr>
          <w:rFonts w:eastAsia="Times New Roman"/>
        </w:rPr>
      </w:pPr>
      <w:r>
        <w:rPr>
          <w:rFonts w:eastAsia="Times New Roman"/>
        </w:rPr>
        <w:t>If you’re going from a DRS plan to SBRP (or vice versa) – you must term the old plan and start the new plan or both will collect.</w:t>
      </w:r>
    </w:p>
    <w:p w:rsidR="00C73DD0" w:rsidRDefault="00C73DD0"/>
    <w:p w:rsidR="001F3CAE" w:rsidRDefault="00F635CA">
      <w:r>
        <w:t>Add + a row and c</w:t>
      </w:r>
      <w:r w:rsidR="001F3CAE">
        <w:t>hange retirement program if they decide to go with the SBRP.</w:t>
      </w:r>
    </w:p>
    <w:p w:rsidR="00136A09" w:rsidRDefault="00136A09"/>
    <w:p w:rsidR="00A51AA1" w:rsidRPr="00A51AA1" w:rsidRDefault="00A51AA1">
      <w:pPr>
        <w:rPr>
          <w:b/>
        </w:rPr>
      </w:pPr>
      <w:r w:rsidRPr="00A51AA1">
        <w:rPr>
          <w:b/>
        </w:rPr>
        <w:t>Retirement Fields</w:t>
      </w:r>
    </w:p>
    <w:p w:rsidR="00A51AA1" w:rsidRDefault="00A51AA1"/>
    <w:p w:rsidR="00A51AA1" w:rsidRPr="00C73DD0" w:rsidRDefault="00A51AA1" w:rsidP="00A51AA1">
      <w:pPr>
        <w:rPr>
          <w:color w:val="4472C4" w:themeColor="accent1"/>
        </w:rPr>
      </w:pPr>
      <w:r w:rsidRPr="00C73DD0">
        <w:rPr>
          <w:color w:val="4472C4" w:themeColor="accent1"/>
        </w:rPr>
        <w:t>Nav&gt;</w:t>
      </w:r>
      <w:r>
        <w:rPr>
          <w:color w:val="4472C4" w:themeColor="accent1"/>
        </w:rPr>
        <w:t>Workforce Admin</w:t>
      </w:r>
      <w:r w:rsidR="003E3DC7">
        <w:rPr>
          <w:color w:val="4472C4" w:themeColor="accent1"/>
        </w:rPr>
        <w:t>istror</w:t>
      </w:r>
      <w:bookmarkStart w:id="0" w:name="_GoBack"/>
      <w:bookmarkEnd w:id="0"/>
      <w:r>
        <w:rPr>
          <w:color w:val="4472C4" w:themeColor="accent1"/>
        </w:rPr>
        <w:t>&gt;</w:t>
      </w:r>
      <w:r w:rsidRPr="00C73DD0">
        <w:rPr>
          <w:color w:val="4472C4" w:themeColor="accent1"/>
        </w:rPr>
        <w:t>Benefits</w:t>
      </w:r>
      <w:r w:rsidR="003E3DC7">
        <w:rPr>
          <w:color w:val="4472C4" w:themeColor="accent1"/>
        </w:rPr>
        <w:t xml:space="preserve"> Admin tile</w:t>
      </w:r>
      <w:r w:rsidRPr="00C73DD0">
        <w:rPr>
          <w:color w:val="4472C4" w:themeColor="accent1"/>
        </w:rPr>
        <w:t>&gt;</w:t>
      </w:r>
      <w:r>
        <w:rPr>
          <w:color w:val="4472C4" w:themeColor="accent1"/>
        </w:rPr>
        <w:t>Enroll/Maintain Benefits</w:t>
      </w:r>
      <w:r w:rsidRPr="00C73DD0">
        <w:rPr>
          <w:color w:val="4472C4" w:themeColor="accent1"/>
        </w:rPr>
        <w:t>&gt;Reti</w:t>
      </w:r>
      <w:r>
        <w:rPr>
          <w:color w:val="4472C4" w:themeColor="accent1"/>
        </w:rPr>
        <w:t>rement Fields</w:t>
      </w:r>
    </w:p>
    <w:p w:rsidR="00A51AA1" w:rsidRDefault="00A51AA1"/>
    <w:p w:rsidR="00A51AA1" w:rsidRDefault="00A51AA1">
      <w:r>
        <w:t xml:space="preserve">Fill out </w:t>
      </w:r>
      <w:r>
        <w:rPr>
          <w:i/>
        </w:rPr>
        <w:t>only</w:t>
      </w:r>
      <w:r>
        <w:t xml:space="preserve"> if enrolling in a DRS Plan.</w:t>
      </w:r>
    </w:p>
    <w:p w:rsidR="00A51AA1" w:rsidRPr="00A51AA1" w:rsidRDefault="00A51AA1"/>
    <w:p w:rsidR="0006648A" w:rsidRDefault="00136A09">
      <w:r w:rsidRPr="00136A09">
        <w:rPr>
          <w:b/>
        </w:rPr>
        <w:t>Work Schedule?</w:t>
      </w:r>
      <w:r>
        <w:t xml:space="preserve"> Change if needed.</w:t>
      </w:r>
    </w:p>
    <w:p w:rsidR="0006648A" w:rsidRDefault="0006648A"/>
    <w:p w:rsidR="00136A09" w:rsidRDefault="00FF26BE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36A09" w:rsidSect="007844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E2E" w:rsidRDefault="00654E2E" w:rsidP="00263368">
      <w:r>
        <w:separator/>
      </w:r>
    </w:p>
  </w:endnote>
  <w:endnote w:type="continuationSeparator" w:id="0">
    <w:p w:rsidR="00654E2E" w:rsidRDefault="00654E2E" w:rsidP="0026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E2E" w:rsidRDefault="00654E2E" w:rsidP="00263368">
      <w:r>
        <w:separator/>
      </w:r>
    </w:p>
  </w:footnote>
  <w:footnote w:type="continuationSeparator" w:id="0">
    <w:p w:rsidR="00654E2E" w:rsidRDefault="00654E2E" w:rsidP="0026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476362"/>
    <w:multiLevelType w:val="hybridMultilevel"/>
    <w:tmpl w:val="B5809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9"/>
  </w:num>
  <w:num w:numId="11">
    <w:abstractNumId w:val="9"/>
  </w:num>
  <w:num w:numId="12">
    <w:abstractNumId w:val="4"/>
  </w:num>
  <w:num w:numId="13">
    <w:abstractNumId w:val="1"/>
  </w:num>
  <w:num w:numId="14">
    <w:abstractNumId w:val="9"/>
  </w:num>
  <w:num w:numId="15">
    <w:abstractNumId w:val="9"/>
  </w:num>
  <w:num w:numId="16">
    <w:abstractNumId w:val="9"/>
  </w:num>
  <w:num w:numId="17">
    <w:abstractNumId w:val="10"/>
  </w:num>
  <w:num w:numId="18">
    <w:abstractNumId w:val="4"/>
  </w:num>
  <w:num w:numId="19">
    <w:abstractNumId w:val="1"/>
  </w:num>
  <w:num w:numId="20">
    <w:abstractNumId w:val="10"/>
  </w:num>
  <w:num w:numId="21">
    <w:abstractNumId w:val="4"/>
  </w:num>
  <w:num w:numId="22">
    <w:abstractNumId w:val="4"/>
  </w:num>
  <w:num w:numId="23">
    <w:abstractNumId w:val="1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49"/>
    <w:rsid w:val="00026CF1"/>
    <w:rsid w:val="00052978"/>
    <w:rsid w:val="0006648A"/>
    <w:rsid w:val="00093DDE"/>
    <w:rsid w:val="000D23C6"/>
    <w:rsid w:val="00100E47"/>
    <w:rsid w:val="0010729D"/>
    <w:rsid w:val="00107638"/>
    <w:rsid w:val="00136A09"/>
    <w:rsid w:val="00142AC8"/>
    <w:rsid w:val="001754BA"/>
    <w:rsid w:val="00185976"/>
    <w:rsid w:val="001E4FFA"/>
    <w:rsid w:val="001F0D74"/>
    <w:rsid w:val="001F3CAE"/>
    <w:rsid w:val="00206B0B"/>
    <w:rsid w:val="002435A1"/>
    <w:rsid w:val="002478CC"/>
    <w:rsid w:val="00252ACF"/>
    <w:rsid w:val="00263368"/>
    <w:rsid w:val="002662A9"/>
    <w:rsid w:val="00286C64"/>
    <w:rsid w:val="002D5E7B"/>
    <w:rsid w:val="00305450"/>
    <w:rsid w:val="00324DB0"/>
    <w:rsid w:val="00326DBE"/>
    <w:rsid w:val="0035054D"/>
    <w:rsid w:val="003740E3"/>
    <w:rsid w:val="0039046B"/>
    <w:rsid w:val="003B4FCD"/>
    <w:rsid w:val="003D684B"/>
    <w:rsid w:val="003E3DC7"/>
    <w:rsid w:val="00416166"/>
    <w:rsid w:val="00464BBC"/>
    <w:rsid w:val="00481BDF"/>
    <w:rsid w:val="004842F6"/>
    <w:rsid w:val="004844F3"/>
    <w:rsid w:val="0049722B"/>
    <w:rsid w:val="004A3F95"/>
    <w:rsid w:val="004B160C"/>
    <w:rsid w:val="004C7396"/>
    <w:rsid w:val="004E4D9D"/>
    <w:rsid w:val="00503135"/>
    <w:rsid w:val="0050578E"/>
    <w:rsid w:val="00513779"/>
    <w:rsid w:val="00557E37"/>
    <w:rsid w:val="00563F36"/>
    <w:rsid w:val="005721B7"/>
    <w:rsid w:val="005C1212"/>
    <w:rsid w:val="00627D9A"/>
    <w:rsid w:val="006314AC"/>
    <w:rsid w:val="00645FB6"/>
    <w:rsid w:val="00654E2E"/>
    <w:rsid w:val="006652B1"/>
    <w:rsid w:val="00665E49"/>
    <w:rsid w:val="006A09D5"/>
    <w:rsid w:val="006E2C37"/>
    <w:rsid w:val="00766647"/>
    <w:rsid w:val="0078444F"/>
    <w:rsid w:val="007C1908"/>
    <w:rsid w:val="0081185C"/>
    <w:rsid w:val="00862A9A"/>
    <w:rsid w:val="008A4F47"/>
    <w:rsid w:val="008E6DB9"/>
    <w:rsid w:val="00916A0F"/>
    <w:rsid w:val="009F331E"/>
    <w:rsid w:val="009F5715"/>
    <w:rsid w:val="00A24B49"/>
    <w:rsid w:val="00A3337D"/>
    <w:rsid w:val="00A354B7"/>
    <w:rsid w:val="00A51AA1"/>
    <w:rsid w:val="00A63F14"/>
    <w:rsid w:val="00AC1A24"/>
    <w:rsid w:val="00AD1273"/>
    <w:rsid w:val="00AF285D"/>
    <w:rsid w:val="00AF42BA"/>
    <w:rsid w:val="00B5033D"/>
    <w:rsid w:val="00B71866"/>
    <w:rsid w:val="00B73010"/>
    <w:rsid w:val="00B73ABD"/>
    <w:rsid w:val="00B96A95"/>
    <w:rsid w:val="00BC3AEC"/>
    <w:rsid w:val="00BD1EDE"/>
    <w:rsid w:val="00C00269"/>
    <w:rsid w:val="00C02DC0"/>
    <w:rsid w:val="00C210B7"/>
    <w:rsid w:val="00C24FAF"/>
    <w:rsid w:val="00C606A3"/>
    <w:rsid w:val="00C609C4"/>
    <w:rsid w:val="00C73DD0"/>
    <w:rsid w:val="00C85142"/>
    <w:rsid w:val="00CA79C2"/>
    <w:rsid w:val="00CC5283"/>
    <w:rsid w:val="00CF427A"/>
    <w:rsid w:val="00CF6256"/>
    <w:rsid w:val="00D720EE"/>
    <w:rsid w:val="00DA68E9"/>
    <w:rsid w:val="00DD6553"/>
    <w:rsid w:val="00DF4E65"/>
    <w:rsid w:val="00E02497"/>
    <w:rsid w:val="00E14050"/>
    <w:rsid w:val="00E44964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635CA"/>
    <w:rsid w:val="00F72F5A"/>
    <w:rsid w:val="00F74E1E"/>
    <w:rsid w:val="00F770C3"/>
    <w:rsid w:val="00FA6634"/>
    <w:rsid w:val="00FA6DCF"/>
    <w:rsid w:val="00FA758E"/>
    <w:rsid w:val="00FB389D"/>
    <w:rsid w:val="00FB39D5"/>
    <w:rsid w:val="00FE1B09"/>
    <w:rsid w:val="00FE7108"/>
    <w:rsid w:val="00FF26BE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F646A55"/>
  <w15:chartTrackingRefBased/>
  <w15:docId w15:val="{03D662C9-7D13-473A-BD17-2D6CCA95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65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18/l/1039204-9-2-entering-a-promotion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ctclinkreferencecenter.ctclink.us/m/79733/l/928734-9-2-enrolling-in-a-compensatory-time-plan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Marker</dc:creator>
  <cp:keywords/>
  <dc:description/>
  <cp:lastModifiedBy>Marker, Tim</cp:lastModifiedBy>
  <cp:revision>17</cp:revision>
  <dcterms:created xsi:type="dcterms:W3CDTF">2021-06-15T19:18:00Z</dcterms:created>
  <dcterms:modified xsi:type="dcterms:W3CDTF">2022-04-08T17:00:00Z</dcterms:modified>
</cp:coreProperties>
</file>