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C17" w:rsidRPr="001C4758" w:rsidRDefault="005F17F3">
      <w:pPr>
        <w:rPr>
          <w:b/>
        </w:rPr>
      </w:pPr>
      <w:hyperlink r:id="rId7" w:history="1">
        <w:r w:rsidR="001C4758" w:rsidRPr="001C4758">
          <w:rPr>
            <w:rStyle w:val="Hyperlink"/>
            <w:b/>
          </w:rPr>
          <w:t>IPEDS Reporting</w:t>
        </w:r>
      </w:hyperlink>
    </w:p>
    <w:p w:rsidR="001C4758" w:rsidRDefault="001C4758"/>
    <w:p w:rsidR="00F60212" w:rsidRDefault="001C4758">
      <w:r>
        <w:t xml:space="preserve">The QRG only lists the </w:t>
      </w:r>
      <w:hyperlink r:id="rId8" w:history="1">
        <w:r w:rsidRPr="001C4758">
          <w:rPr>
            <w:rStyle w:val="Hyperlink"/>
          </w:rPr>
          <w:t>IPEDS Reporting link</w:t>
        </w:r>
      </w:hyperlink>
      <w:r>
        <w:t xml:space="preserve"> that takes you to the IPEDS Reporting page at the State Board. For HCM, we only have to do the Spring Collection where you will find the </w:t>
      </w:r>
      <w:hyperlink r:id="rId9" w:history="1">
        <w:r w:rsidRPr="001C4758">
          <w:rPr>
            <w:rStyle w:val="Hyperlink"/>
          </w:rPr>
          <w:t>HCM IPEDS Reporting Procedures</w:t>
        </w:r>
      </w:hyperlink>
      <w:r w:rsidR="00F60212">
        <w:t xml:space="preserve"> (below).</w:t>
      </w:r>
    </w:p>
    <w:p w:rsidR="001C4758" w:rsidRDefault="001C4758"/>
    <w:p w:rsidR="001C4758" w:rsidRDefault="001C4758" w:rsidP="001C4758">
      <w:pPr>
        <w:pStyle w:val="Default"/>
        <w:rPr>
          <w:rFonts w:ascii="Arial" w:hAnsi="Arial" w:cs="Arial"/>
          <w:color w:val="2C3A45"/>
          <w:sz w:val="22"/>
          <w:szCs w:val="22"/>
        </w:rPr>
      </w:pPr>
      <w:r w:rsidRPr="001C4758">
        <w:rPr>
          <w:rFonts w:ascii="Arial" w:hAnsi="Arial" w:cs="Arial"/>
          <w:color w:val="2C3A45"/>
          <w:sz w:val="22"/>
          <w:szCs w:val="22"/>
        </w:rPr>
        <w:t>Below are the steps and details to validate the data prior the SBCTC submission to IPEDS.</w:t>
      </w:r>
    </w:p>
    <w:p w:rsidR="00F60212" w:rsidRPr="001C4758" w:rsidRDefault="00F60212" w:rsidP="001C4758">
      <w:pPr>
        <w:pStyle w:val="Default"/>
        <w:rPr>
          <w:rFonts w:ascii="Arial" w:hAnsi="Arial" w:cs="Arial"/>
          <w:sz w:val="22"/>
          <w:szCs w:val="22"/>
        </w:rPr>
      </w:pPr>
    </w:p>
    <w:p w:rsidR="001C4758" w:rsidRPr="001C4758" w:rsidRDefault="00884ED0" w:rsidP="00884ED0">
      <w:pPr>
        <w:pStyle w:val="Heading3"/>
      </w:pPr>
      <w:r>
        <w:t>1.</w:t>
      </w:r>
      <w:r>
        <w:tab/>
      </w:r>
      <w:r w:rsidR="001C4758" w:rsidRPr="001C4758">
        <w:t xml:space="preserve">Log into </w:t>
      </w:r>
      <w:hyperlink r:id="rId10" w:history="1">
        <w:r w:rsidR="001C4758" w:rsidRPr="00152105">
          <w:rPr>
            <w:rStyle w:val="Hyperlink"/>
          </w:rPr>
          <w:t>QARS</w:t>
        </w:r>
      </w:hyperlink>
      <w:r w:rsidR="001C4758" w:rsidRPr="001C4758">
        <w:rPr>
          <w:color w:val="0462C1"/>
        </w:rPr>
        <w:t xml:space="preserve"> </w:t>
      </w:r>
      <w:r w:rsidR="001C4758" w:rsidRPr="001C4758">
        <w:t xml:space="preserve">and review each IPEDS report o The QARS system requires a user name and password. To establish an account, contact </w:t>
      </w:r>
      <w:r w:rsidR="001C4758" w:rsidRPr="001C4758">
        <w:rPr>
          <w:color w:val="0462C1"/>
        </w:rPr>
        <w:t>DataServices@sbctc.edu</w:t>
      </w:r>
      <w:r w:rsidR="001C4758" w:rsidRPr="001C4758">
        <w:t xml:space="preserve">. </w:t>
      </w:r>
    </w:p>
    <w:p w:rsidR="001C4758" w:rsidRPr="00F60212" w:rsidRDefault="001C4758" w:rsidP="00884ED0">
      <w:pPr>
        <w:pStyle w:val="Heading3"/>
        <w:rPr>
          <w:color w:val="000000"/>
        </w:rPr>
      </w:pPr>
      <w:r w:rsidRPr="001C4758">
        <w:rPr>
          <w:color w:val="2C3A45"/>
        </w:rPr>
        <w:t>2.</w:t>
      </w:r>
      <w:r w:rsidR="00884ED0">
        <w:rPr>
          <w:color w:val="2C3A45"/>
        </w:rPr>
        <w:tab/>
      </w:r>
      <w:r w:rsidRPr="001C4758">
        <w:t xml:space="preserve">Review the “Missing or N IPEDSSCODE” </w:t>
      </w:r>
      <w:r w:rsidRPr="001C4758">
        <w:rPr>
          <w:color w:val="2C3A45"/>
        </w:rPr>
        <w:t xml:space="preserve">report </w:t>
      </w:r>
      <w:r w:rsidRPr="001C4758">
        <w:t xml:space="preserve">under the category of “IPEDS Prelim Reports” </w:t>
      </w:r>
      <w:r w:rsidRPr="001C4758">
        <w:rPr>
          <w:color w:val="2C3A45"/>
        </w:rPr>
        <w:t xml:space="preserve">that provides a listing of Job Codes assigned an IPEDSSCODE value of “N” which is excluded from IPEDS reporting. See the </w:t>
      </w:r>
      <w:r w:rsidRPr="001C4758">
        <w:rPr>
          <w:color w:val="0462C1"/>
        </w:rPr>
        <w:t xml:space="preserve">IPEDSSCODE section </w:t>
      </w:r>
      <w:r w:rsidRPr="001C4758">
        <w:rPr>
          <w:color w:val="2C3A45"/>
        </w:rPr>
        <w:t>for more details.</w:t>
      </w:r>
    </w:p>
    <w:p w:rsidR="00F60212" w:rsidRDefault="00F60212" w:rsidP="00884ED0">
      <w:pPr>
        <w:pStyle w:val="Heading3"/>
      </w:pPr>
      <w:r w:rsidRPr="001C4758">
        <w:t>3.</w:t>
      </w:r>
      <w:r w:rsidR="00884ED0">
        <w:tab/>
      </w:r>
      <w:r w:rsidRPr="001C4758">
        <w:t>Review the preliminary reports under the category of “IPEDS Prelim Reports”. ▪ The reports contain the aggregate data on the first page representing what will be reported to IPEDS.</w:t>
      </w:r>
    </w:p>
    <w:p w:rsidR="00F60212" w:rsidRPr="001C4758" w:rsidRDefault="00884ED0" w:rsidP="00884ED0">
      <w:pPr>
        <w:pStyle w:val="Heading4"/>
      </w:pPr>
      <w:r>
        <w:t>a.</w:t>
      </w:r>
      <w:r>
        <w:tab/>
      </w:r>
      <w:r w:rsidR="00F60212" w:rsidRPr="001C4758">
        <w:t xml:space="preserve">Each report contains a detailed list of staff who are included in the aggregate counts starting on page two to assist in data validation. </w:t>
      </w:r>
    </w:p>
    <w:p w:rsidR="00F60212" w:rsidRPr="001C4758" w:rsidRDefault="00884ED0" w:rsidP="00884ED0">
      <w:pPr>
        <w:pStyle w:val="Heading4"/>
      </w:pPr>
      <w:r>
        <w:t>b.</w:t>
      </w:r>
      <w:r>
        <w:tab/>
      </w:r>
      <w:r w:rsidR="00F60212" w:rsidRPr="001C4758">
        <w:t xml:space="preserve">The Datalink data source for these Preliminary reports is the view SBMD.IPEDS_DATA_VW. </w:t>
      </w:r>
    </w:p>
    <w:p w:rsidR="00F60212" w:rsidRPr="001C4758" w:rsidRDefault="00F60212" w:rsidP="00884ED0">
      <w:pPr>
        <w:pStyle w:val="Heading3"/>
      </w:pPr>
      <w:r w:rsidRPr="001C4758">
        <w:t>4.</w:t>
      </w:r>
      <w:r w:rsidR="00884ED0">
        <w:tab/>
      </w:r>
      <w:r w:rsidRPr="001C4758">
        <w:t xml:space="preserve">Correct any data issues found in the preliminary reports in ctcLink to finalize your data before the system upload deadline specified above. </w:t>
      </w:r>
    </w:p>
    <w:p w:rsidR="00F60212" w:rsidRPr="001C4758" w:rsidRDefault="00F60212" w:rsidP="00F60212">
      <w:pPr>
        <w:pStyle w:val="Default"/>
        <w:numPr>
          <w:ilvl w:val="0"/>
          <w:numId w:val="24"/>
        </w:numPr>
        <w:rPr>
          <w:rFonts w:ascii="Arial" w:hAnsi="Arial" w:cs="Arial"/>
          <w:sz w:val="22"/>
          <w:szCs w:val="22"/>
        </w:rPr>
      </w:pPr>
    </w:p>
    <w:p w:rsidR="00F60212" w:rsidRDefault="00F60212" w:rsidP="00F60212">
      <w:pPr>
        <w:pStyle w:val="Default"/>
        <w:numPr>
          <w:ilvl w:val="0"/>
          <w:numId w:val="24"/>
        </w:numPr>
        <w:rPr>
          <w:rFonts w:ascii="Arial" w:hAnsi="Arial" w:cs="Arial"/>
          <w:sz w:val="22"/>
          <w:szCs w:val="22"/>
        </w:rPr>
      </w:pPr>
      <w:r w:rsidRPr="001C4758">
        <w:rPr>
          <w:rFonts w:ascii="Arial" w:hAnsi="Arial" w:cs="Arial"/>
          <w:sz w:val="22"/>
          <w:szCs w:val="22"/>
        </w:rPr>
        <w:t xml:space="preserve">SBCTC will upload the data into the IPEDS data collection system for all PeopleSoft colleges in batch and notify you that it is time to edit and lock. </w:t>
      </w:r>
    </w:p>
    <w:p w:rsidR="00F60212" w:rsidRPr="001C4758" w:rsidRDefault="00F60212" w:rsidP="00F60212">
      <w:pPr>
        <w:pStyle w:val="Default"/>
        <w:numPr>
          <w:ilvl w:val="0"/>
          <w:numId w:val="24"/>
        </w:numPr>
        <w:rPr>
          <w:rFonts w:ascii="Arial" w:hAnsi="Arial" w:cs="Arial"/>
          <w:sz w:val="22"/>
          <w:szCs w:val="22"/>
        </w:rPr>
      </w:pPr>
    </w:p>
    <w:p w:rsidR="00F60212" w:rsidRDefault="00F60212" w:rsidP="00F60212">
      <w:pPr>
        <w:pStyle w:val="Default"/>
        <w:numPr>
          <w:ilvl w:val="0"/>
          <w:numId w:val="24"/>
        </w:numPr>
        <w:rPr>
          <w:rFonts w:ascii="Arial" w:hAnsi="Arial" w:cs="Arial"/>
          <w:sz w:val="22"/>
          <w:szCs w:val="22"/>
        </w:rPr>
      </w:pPr>
      <w:r w:rsidRPr="001C4758">
        <w:rPr>
          <w:rFonts w:ascii="Arial" w:hAnsi="Arial" w:cs="Arial"/>
          <w:sz w:val="22"/>
          <w:szCs w:val="22"/>
        </w:rPr>
        <w:t>To view prior years’ data submitted to IPEDS, the same QARS reports are available under the category of “IPEDS Final Reports”.</w:t>
      </w:r>
    </w:p>
    <w:p w:rsidR="00F60212" w:rsidRPr="001C4758" w:rsidRDefault="00F60212" w:rsidP="00F60212">
      <w:pPr>
        <w:pStyle w:val="Default"/>
        <w:numPr>
          <w:ilvl w:val="0"/>
          <w:numId w:val="24"/>
        </w:numPr>
        <w:rPr>
          <w:rFonts w:ascii="Arial" w:hAnsi="Arial" w:cs="Arial"/>
          <w:sz w:val="22"/>
          <w:szCs w:val="22"/>
        </w:rPr>
      </w:pPr>
    </w:p>
    <w:p w:rsidR="00F60212" w:rsidRPr="001C4758" w:rsidRDefault="00F60212" w:rsidP="00F60212">
      <w:pPr>
        <w:pStyle w:val="Default"/>
        <w:numPr>
          <w:ilvl w:val="0"/>
          <w:numId w:val="24"/>
        </w:numPr>
        <w:rPr>
          <w:rFonts w:ascii="Arial" w:hAnsi="Arial" w:cs="Arial"/>
          <w:color w:val="0070CE"/>
          <w:sz w:val="22"/>
          <w:szCs w:val="22"/>
        </w:rPr>
      </w:pPr>
      <w:r w:rsidRPr="001C4758">
        <w:rPr>
          <w:rFonts w:ascii="Arial" w:hAnsi="Arial" w:cs="Arial"/>
          <w:color w:val="0070CE"/>
          <w:sz w:val="22"/>
          <w:szCs w:val="22"/>
        </w:rPr>
        <w:t xml:space="preserve">IPEDSSCODE </w:t>
      </w:r>
    </w:p>
    <w:p w:rsidR="00F60212" w:rsidRPr="001C4758" w:rsidRDefault="00F60212" w:rsidP="00F60212">
      <w:pPr>
        <w:pStyle w:val="Default"/>
        <w:numPr>
          <w:ilvl w:val="0"/>
          <w:numId w:val="24"/>
        </w:numPr>
        <w:rPr>
          <w:rFonts w:ascii="Arial" w:hAnsi="Arial" w:cs="Arial"/>
          <w:sz w:val="22"/>
          <w:szCs w:val="22"/>
        </w:rPr>
      </w:pPr>
      <w:r w:rsidRPr="001C4758">
        <w:rPr>
          <w:rFonts w:ascii="Arial" w:hAnsi="Arial" w:cs="Arial"/>
          <w:color w:val="2C3A45"/>
          <w:sz w:val="22"/>
          <w:szCs w:val="22"/>
        </w:rPr>
        <w:t xml:space="preserve">The IPEDSSCODE found in the JOBCODE_TBL is a primary data element used for reporting the number of staff per the IPEDS Occupational Categories. </w:t>
      </w:r>
    </w:p>
    <w:p w:rsidR="001C4758" w:rsidRPr="00F60212" w:rsidRDefault="001C4758" w:rsidP="00F60212">
      <w:pPr>
        <w:pStyle w:val="Default"/>
        <w:numPr>
          <w:ilvl w:val="1"/>
          <w:numId w:val="24"/>
        </w:numPr>
        <w:rPr>
          <w:rFonts w:ascii="Arial" w:hAnsi="Arial" w:cs="Arial"/>
          <w:sz w:val="22"/>
          <w:szCs w:val="22"/>
        </w:rPr>
      </w:pPr>
    </w:p>
    <w:p w:rsidR="00F60212" w:rsidRDefault="00F60212">
      <w:r>
        <w:rPr>
          <w:noProof/>
        </w:rPr>
        <w:drawing>
          <wp:inline distT="0" distB="0" distL="0" distR="0" wp14:anchorId="23374D10" wp14:editId="5F5E3024">
            <wp:extent cx="4430978" cy="248412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12751" cy="2529964"/>
                    </a:xfrm>
                    <a:prstGeom prst="rect">
                      <a:avLst/>
                    </a:prstGeom>
                  </pic:spPr>
                </pic:pic>
              </a:graphicData>
            </a:graphic>
          </wp:inline>
        </w:drawing>
      </w:r>
      <w:r>
        <w:rPr>
          <w:noProof/>
        </w:rPr>
        <w:drawing>
          <wp:inline distT="0" distB="0" distL="0" distR="0" wp14:anchorId="20ACAF79" wp14:editId="43630632">
            <wp:extent cx="4445330" cy="876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55032" cy="917638"/>
                    </a:xfrm>
                    <a:prstGeom prst="rect">
                      <a:avLst/>
                    </a:prstGeom>
                  </pic:spPr>
                </pic:pic>
              </a:graphicData>
            </a:graphic>
          </wp:inline>
        </w:drawing>
      </w:r>
    </w:p>
    <w:p w:rsidR="00F60212" w:rsidRDefault="00F60212"/>
    <w:p w:rsidR="00A7796F" w:rsidRDefault="00A7796F" w:rsidP="00F60212">
      <w:pPr>
        <w:pStyle w:val="Default"/>
        <w:rPr>
          <w:rFonts w:ascii="Arial" w:hAnsi="Arial" w:cs="Arial"/>
          <w:color w:val="2C3A45"/>
          <w:sz w:val="22"/>
          <w:szCs w:val="22"/>
        </w:rPr>
      </w:pPr>
      <w:r>
        <w:rPr>
          <w:rFonts w:ascii="Arial" w:hAnsi="Arial" w:cs="Arial"/>
          <w:color w:val="2C3A45"/>
          <w:sz w:val="22"/>
          <w:szCs w:val="22"/>
        </w:rPr>
        <w:lastRenderedPageBreak/>
        <w:t xml:space="preserve">Login to </w:t>
      </w:r>
      <w:hyperlink r:id="rId13" w:history="1">
        <w:r w:rsidRPr="00A7796F">
          <w:rPr>
            <w:rStyle w:val="Hyperlink"/>
            <w:rFonts w:ascii="Arial" w:hAnsi="Arial" w:cs="Arial"/>
            <w:sz w:val="22"/>
            <w:szCs w:val="22"/>
          </w:rPr>
          <w:t>QARS</w:t>
        </w:r>
      </w:hyperlink>
      <w:r>
        <w:rPr>
          <w:rFonts w:ascii="Arial" w:hAnsi="Arial" w:cs="Arial"/>
          <w:color w:val="2C3A45"/>
          <w:sz w:val="22"/>
          <w:szCs w:val="22"/>
        </w:rPr>
        <w:t xml:space="preserve"> (if you don’t have access, email the State Board. Click on My Reports.</w:t>
      </w:r>
    </w:p>
    <w:p w:rsidR="00A7796F" w:rsidRDefault="00A7796F" w:rsidP="00F60212">
      <w:pPr>
        <w:pStyle w:val="Default"/>
        <w:rPr>
          <w:rFonts w:ascii="Arial" w:hAnsi="Arial" w:cs="Arial"/>
          <w:color w:val="2C3A45"/>
          <w:sz w:val="22"/>
          <w:szCs w:val="22"/>
        </w:rPr>
      </w:pPr>
    </w:p>
    <w:p w:rsidR="00A7796F" w:rsidRDefault="00A7796F" w:rsidP="00F60212">
      <w:pPr>
        <w:pStyle w:val="Default"/>
        <w:rPr>
          <w:rFonts w:ascii="Arial" w:hAnsi="Arial" w:cs="Arial"/>
          <w:color w:val="2C3A45"/>
          <w:sz w:val="22"/>
          <w:szCs w:val="22"/>
        </w:rPr>
      </w:pPr>
      <w:r>
        <w:rPr>
          <w:noProof/>
        </w:rPr>
        <w:drawing>
          <wp:inline distT="0" distB="0" distL="0" distR="0" wp14:anchorId="58ED9E01" wp14:editId="3148F318">
            <wp:extent cx="4602879" cy="160033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02879" cy="1600339"/>
                    </a:xfrm>
                    <a:prstGeom prst="rect">
                      <a:avLst/>
                    </a:prstGeom>
                  </pic:spPr>
                </pic:pic>
              </a:graphicData>
            </a:graphic>
          </wp:inline>
        </w:drawing>
      </w:r>
    </w:p>
    <w:p w:rsidR="00723398" w:rsidRDefault="00723398" w:rsidP="00F60212">
      <w:pPr>
        <w:pStyle w:val="Default"/>
        <w:rPr>
          <w:rFonts w:ascii="Arial" w:hAnsi="Arial" w:cs="Arial"/>
          <w:color w:val="2C3A45"/>
          <w:sz w:val="22"/>
          <w:szCs w:val="22"/>
        </w:rPr>
      </w:pPr>
    </w:p>
    <w:p w:rsidR="00723398" w:rsidRDefault="00723398" w:rsidP="00F60212">
      <w:pPr>
        <w:pStyle w:val="Default"/>
        <w:rPr>
          <w:rFonts w:ascii="Arial" w:hAnsi="Arial" w:cs="Arial"/>
          <w:color w:val="2C3A45"/>
          <w:sz w:val="22"/>
          <w:szCs w:val="22"/>
        </w:rPr>
      </w:pPr>
      <w:r>
        <w:rPr>
          <w:rFonts w:ascii="Arial" w:hAnsi="Arial" w:cs="Arial"/>
          <w:color w:val="2C3A45"/>
          <w:sz w:val="22"/>
          <w:szCs w:val="22"/>
        </w:rPr>
        <w:t>Filter by IPEDS HR Prelim Reports and check all.</w:t>
      </w:r>
    </w:p>
    <w:p w:rsidR="00723398" w:rsidRDefault="00723398" w:rsidP="00F60212">
      <w:pPr>
        <w:pStyle w:val="Default"/>
        <w:rPr>
          <w:rFonts w:ascii="Arial" w:hAnsi="Arial" w:cs="Arial"/>
          <w:color w:val="2C3A45"/>
          <w:sz w:val="22"/>
          <w:szCs w:val="22"/>
        </w:rPr>
      </w:pPr>
    </w:p>
    <w:p w:rsidR="00723398" w:rsidRDefault="00723398" w:rsidP="00F60212">
      <w:pPr>
        <w:pStyle w:val="Default"/>
        <w:rPr>
          <w:rFonts w:ascii="Arial" w:hAnsi="Arial" w:cs="Arial"/>
          <w:color w:val="2C3A45"/>
          <w:sz w:val="22"/>
          <w:szCs w:val="22"/>
        </w:rPr>
      </w:pPr>
      <w:r>
        <w:rPr>
          <w:noProof/>
        </w:rPr>
        <w:drawing>
          <wp:inline distT="0" distB="0" distL="0" distR="0" wp14:anchorId="10144C8B" wp14:editId="525B4EDB">
            <wp:extent cx="6858000" cy="65951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6595110"/>
                    </a:xfrm>
                    <a:prstGeom prst="rect">
                      <a:avLst/>
                    </a:prstGeom>
                  </pic:spPr>
                </pic:pic>
              </a:graphicData>
            </a:graphic>
          </wp:inline>
        </w:drawing>
      </w:r>
    </w:p>
    <w:p w:rsidR="00723398" w:rsidRDefault="00723398" w:rsidP="00F60212">
      <w:pPr>
        <w:pStyle w:val="Default"/>
        <w:rPr>
          <w:rFonts w:ascii="Arial" w:hAnsi="Arial" w:cs="Arial"/>
          <w:color w:val="2C3A45"/>
          <w:sz w:val="22"/>
          <w:szCs w:val="22"/>
        </w:rPr>
      </w:pPr>
    </w:p>
    <w:p w:rsidR="00F60212" w:rsidRDefault="00F60212" w:rsidP="00F60212">
      <w:pPr>
        <w:pStyle w:val="Default"/>
        <w:rPr>
          <w:rFonts w:ascii="Arial" w:hAnsi="Arial" w:cs="Arial"/>
          <w:color w:val="2C3A45"/>
          <w:sz w:val="22"/>
          <w:szCs w:val="22"/>
        </w:rPr>
      </w:pPr>
      <w:r w:rsidRPr="00F60212">
        <w:rPr>
          <w:rFonts w:ascii="Arial" w:hAnsi="Arial" w:cs="Arial"/>
          <w:color w:val="2C3A45"/>
          <w:sz w:val="22"/>
          <w:szCs w:val="22"/>
        </w:rPr>
        <w:t xml:space="preserve">There is an edit check report available in QARS </w:t>
      </w:r>
      <w:r w:rsidRPr="00F60212">
        <w:rPr>
          <w:rFonts w:ascii="Arial" w:hAnsi="Arial" w:cs="Arial"/>
          <w:sz w:val="22"/>
          <w:szCs w:val="22"/>
        </w:rPr>
        <w:t xml:space="preserve">under the category of “IPEDS Prelim Reports” </w:t>
      </w:r>
      <w:r w:rsidRPr="00F60212">
        <w:rPr>
          <w:rFonts w:ascii="Arial" w:hAnsi="Arial" w:cs="Arial"/>
          <w:color w:val="2C3A45"/>
          <w:sz w:val="22"/>
          <w:szCs w:val="22"/>
        </w:rPr>
        <w:t xml:space="preserve">that provides a listing of Job Codes assigned an IPEDSSCODE value of “N” or those missing an IPEDSSCODE. </w:t>
      </w:r>
    </w:p>
    <w:p w:rsidR="00F60212" w:rsidRPr="00F60212" w:rsidRDefault="00F60212" w:rsidP="00F60212">
      <w:pPr>
        <w:pStyle w:val="Default"/>
        <w:rPr>
          <w:rFonts w:ascii="Arial" w:hAnsi="Arial" w:cs="Arial"/>
          <w:sz w:val="22"/>
          <w:szCs w:val="22"/>
        </w:rPr>
      </w:pPr>
    </w:p>
    <w:p w:rsidR="00F60212" w:rsidRDefault="00F60212" w:rsidP="00F60212">
      <w:pPr>
        <w:pStyle w:val="Default"/>
        <w:rPr>
          <w:rFonts w:ascii="Arial" w:hAnsi="Arial" w:cs="Arial"/>
          <w:color w:val="2C3A45"/>
          <w:sz w:val="22"/>
          <w:szCs w:val="22"/>
        </w:rPr>
      </w:pPr>
      <w:r w:rsidRPr="00F60212">
        <w:rPr>
          <w:rFonts w:ascii="Arial" w:hAnsi="Arial" w:cs="Arial"/>
          <w:color w:val="2C3A45"/>
          <w:sz w:val="22"/>
          <w:szCs w:val="22"/>
        </w:rPr>
        <w:t xml:space="preserve">Please verify using this report that the Job Codes should be excluded from IPEDS reporting. If the Job should be reported to IPEDS, please update the IPEDSSCODE for that job in the Job Code Table in ctcLink. </w:t>
      </w:r>
    </w:p>
    <w:p w:rsidR="00F60212" w:rsidRPr="00F60212" w:rsidRDefault="00F60212" w:rsidP="00F60212">
      <w:pPr>
        <w:pStyle w:val="Default"/>
        <w:rPr>
          <w:rFonts w:ascii="Arial" w:hAnsi="Arial" w:cs="Arial"/>
          <w:sz w:val="22"/>
          <w:szCs w:val="22"/>
        </w:rPr>
      </w:pPr>
    </w:p>
    <w:p w:rsidR="00F60212" w:rsidRDefault="00F60212" w:rsidP="00F60212">
      <w:pPr>
        <w:pStyle w:val="Default"/>
        <w:rPr>
          <w:rFonts w:ascii="Arial" w:hAnsi="Arial" w:cs="Arial"/>
          <w:color w:val="2C3A45"/>
          <w:sz w:val="22"/>
          <w:szCs w:val="22"/>
        </w:rPr>
      </w:pPr>
      <w:r w:rsidRPr="00F60212">
        <w:rPr>
          <w:rFonts w:ascii="Arial" w:hAnsi="Arial" w:cs="Arial"/>
          <w:color w:val="2C3A45"/>
          <w:sz w:val="22"/>
          <w:szCs w:val="22"/>
        </w:rPr>
        <w:t xml:space="preserve">To access this table, please navigate as follows: HCM&gt;Set Up HCM&gt;Foundation Tables&gt;Job Attributes&gt;Job Code Table. Once there, enter correct SET ID and the job code needing to be updated and click search. Job Code Profile detail will display for the requested job code. </w:t>
      </w:r>
    </w:p>
    <w:p w:rsidR="00F60212" w:rsidRPr="00F60212" w:rsidRDefault="00F60212" w:rsidP="00F60212">
      <w:pPr>
        <w:pStyle w:val="Default"/>
        <w:rPr>
          <w:rFonts w:ascii="Arial" w:hAnsi="Arial" w:cs="Arial"/>
          <w:sz w:val="22"/>
          <w:szCs w:val="22"/>
        </w:rPr>
      </w:pPr>
    </w:p>
    <w:p w:rsidR="00F60212" w:rsidRDefault="00F60212" w:rsidP="00F60212">
      <w:pPr>
        <w:pStyle w:val="Default"/>
        <w:rPr>
          <w:rFonts w:ascii="Arial" w:hAnsi="Arial" w:cs="Arial"/>
          <w:color w:val="2C3A45"/>
          <w:sz w:val="22"/>
          <w:szCs w:val="22"/>
        </w:rPr>
      </w:pPr>
      <w:r w:rsidRPr="00F60212">
        <w:rPr>
          <w:rFonts w:ascii="Arial" w:hAnsi="Arial" w:cs="Arial"/>
          <w:color w:val="2C3A45"/>
          <w:sz w:val="22"/>
          <w:szCs w:val="22"/>
        </w:rPr>
        <w:t xml:space="preserve">To view IPEDSSCODE on this screen, scroll down and expand the area directly below union code field by clicking the arrow next to USA Flag icon. </w:t>
      </w:r>
    </w:p>
    <w:p w:rsidR="00F60212" w:rsidRPr="00F60212" w:rsidRDefault="00F60212" w:rsidP="00F60212">
      <w:pPr>
        <w:pStyle w:val="Default"/>
        <w:rPr>
          <w:rFonts w:ascii="Arial" w:hAnsi="Arial" w:cs="Arial"/>
          <w:sz w:val="22"/>
          <w:szCs w:val="22"/>
        </w:rPr>
      </w:pPr>
    </w:p>
    <w:p w:rsidR="00F60212" w:rsidRDefault="00F60212" w:rsidP="00F60212">
      <w:pPr>
        <w:rPr>
          <w:color w:val="0462C1"/>
        </w:rPr>
      </w:pPr>
      <w:r w:rsidRPr="00F60212">
        <w:rPr>
          <w:color w:val="2C3A45"/>
        </w:rPr>
        <w:t xml:space="preserve">For additional information on how to update job codes, please refer to the following QRG: </w:t>
      </w:r>
      <w:hyperlink r:id="rId16" w:history="1">
        <w:r w:rsidRPr="001B6E40">
          <w:rPr>
            <w:rStyle w:val="Hyperlink"/>
          </w:rPr>
          <w:t>Creating and Updating Job Codes</w:t>
        </w:r>
      </w:hyperlink>
      <w:r w:rsidR="00592C1C">
        <w:rPr>
          <w:color w:val="0462C1"/>
        </w:rPr>
        <w:t>.</w:t>
      </w:r>
    </w:p>
    <w:p w:rsidR="00884ED0" w:rsidRDefault="00884ED0" w:rsidP="00F60212"/>
    <w:p w:rsidR="00E409E7" w:rsidRDefault="005B5277" w:rsidP="00F60212">
      <w:r>
        <w:t xml:space="preserve">Check all </w:t>
      </w:r>
      <w:r w:rsidR="00E409E7">
        <w:t xml:space="preserve">Preliminary Reports. </w:t>
      </w:r>
    </w:p>
    <w:p w:rsidR="00E409E7" w:rsidRDefault="00E409E7" w:rsidP="00F60212"/>
    <w:p w:rsidR="00E409E7" w:rsidRDefault="00E409E7" w:rsidP="00F60212">
      <w:r w:rsidRPr="00E409E7">
        <w:rPr>
          <w:b/>
        </w:rPr>
        <w:t>HR PART G1 - Salaries of Instructional Staff</w:t>
      </w:r>
      <w:r>
        <w:t>. Because ctcLink doesn’t allow FT salaries (at this time) for those faculty that have a different than an annual salary, you must:</w:t>
      </w:r>
    </w:p>
    <w:p w:rsidR="00E409E7" w:rsidRDefault="00E409E7" w:rsidP="00F60212"/>
    <w:p w:rsidR="00E409E7" w:rsidRDefault="00E409E7" w:rsidP="00E409E7">
      <w:pPr>
        <w:pStyle w:val="ListParagraph"/>
        <w:numPr>
          <w:ilvl w:val="0"/>
          <w:numId w:val="27"/>
        </w:numPr>
      </w:pPr>
      <w:r>
        <w:t>Go to Job Data</w:t>
      </w:r>
    </w:p>
    <w:p w:rsidR="00E409E7" w:rsidRDefault="00E409E7" w:rsidP="00E409E7">
      <w:pPr>
        <w:pStyle w:val="ListParagraph"/>
        <w:numPr>
          <w:ilvl w:val="0"/>
          <w:numId w:val="27"/>
        </w:numPr>
      </w:pPr>
      <w:r>
        <w:t>Select the Effective Dated row that has the wrong salary (it will be before or equal to 11/1/YY)</w:t>
      </w:r>
    </w:p>
    <w:p w:rsidR="00E409E7" w:rsidRDefault="00E409E7" w:rsidP="00E409E7">
      <w:pPr>
        <w:pStyle w:val="ListParagraph"/>
        <w:numPr>
          <w:ilvl w:val="0"/>
          <w:numId w:val="27"/>
        </w:numPr>
      </w:pPr>
      <w:r>
        <w:t>Click on Correct History</w:t>
      </w:r>
    </w:p>
    <w:p w:rsidR="00884ED0" w:rsidRDefault="00E409E7" w:rsidP="00E409E7">
      <w:pPr>
        <w:pStyle w:val="ListParagraph"/>
        <w:numPr>
          <w:ilvl w:val="0"/>
          <w:numId w:val="27"/>
        </w:numPr>
      </w:pPr>
      <w:r>
        <w:t>Print a page to show the old figures</w:t>
      </w:r>
    </w:p>
    <w:p w:rsidR="00E409E7" w:rsidRDefault="00E409E7" w:rsidP="00E409E7">
      <w:pPr>
        <w:pStyle w:val="ListParagraph"/>
        <w:numPr>
          <w:ilvl w:val="0"/>
          <w:numId w:val="27"/>
        </w:numPr>
      </w:pPr>
      <w:r>
        <w:t>Change the salary to the annual rate (do this right before the SBCTC uploads into IPEDS)</w:t>
      </w:r>
    </w:p>
    <w:p w:rsidR="00E409E7" w:rsidRDefault="00E409E7" w:rsidP="00E409E7">
      <w:pPr>
        <w:pStyle w:val="ListParagraph"/>
        <w:numPr>
          <w:ilvl w:val="0"/>
          <w:numId w:val="27"/>
        </w:numPr>
      </w:pPr>
      <w:r>
        <w:t>After data is uploaded into IPEDS, go back and put the old figures into JOB Data.</w:t>
      </w:r>
    </w:p>
    <w:p w:rsidR="00E409E7" w:rsidRDefault="00E409E7" w:rsidP="00E409E7"/>
    <w:p w:rsidR="00B378F7" w:rsidRDefault="00B378F7" w:rsidP="00B378F7">
      <w:r>
        <w:t xml:space="preserve">After making all necessary corrections and SBCTC has uploaded the data, go to the </w:t>
      </w:r>
      <w:hyperlink r:id="rId17" w:history="1">
        <w:r w:rsidRPr="00884ED0">
          <w:rPr>
            <w:rStyle w:val="Hyperlink"/>
          </w:rPr>
          <w:t>IPEDS Data Collection System website</w:t>
        </w:r>
      </w:hyperlink>
      <w:r>
        <w:t xml:space="preserve"> and login (Institutional Effectiveness should have sent the login info).</w:t>
      </w:r>
    </w:p>
    <w:p w:rsidR="00B378F7" w:rsidRDefault="00B378F7" w:rsidP="00B378F7"/>
    <w:p w:rsidR="00E409E7" w:rsidRDefault="00D55940" w:rsidP="00E409E7">
      <w:r>
        <w:t>Check all pages and fix edits.</w:t>
      </w:r>
    </w:p>
    <w:p w:rsidR="00D55940" w:rsidRDefault="00D55940" w:rsidP="00E409E7"/>
    <w:p w:rsidR="005F17F3" w:rsidRDefault="005F17F3" w:rsidP="00E409E7">
      <w:r>
        <w:t xml:space="preserve">One quirky thing is that all PT faculty are uploaded as credit/noncredit. This is </w:t>
      </w:r>
      <w:bookmarkStart w:id="0" w:name="_GoBack"/>
      <w:bookmarkEnd w:id="0"/>
      <w:r>
        <w:t>because ctcLink doesn’t have a field to distinguish the two so the SBCTC went with credit/noncredit.</w:t>
      </w:r>
    </w:p>
    <w:p w:rsidR="005F17F3" w:rsidRDefault="005F17F3" w:rsidP="00E409E7"/>
    <w:p w:rsidR="00D55940" w:rsidRPr="00F60212" w:rsidRDefault="00D55940" w:rsidP="00E409E7">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D55940" w:rsidRPr="00F60212" w:rsidSect="007A42A4">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385" w:rsidRDefault="00585385" w:rsidP="00585385">
      <w:r>
        <w:separator/>
      </w:r>
    </w:p>
  </w:endnote>
  <w:endnote w:type="continuationSeparator" w:id="0">
    <w:p w:rsidR="00585385" w:rsidRDefault="00585385" w:rsidP="0058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385" w:rsidRDefault="00585385" w:rsidP="00585385">
      <w:r>
        <w:separator/>
      </w:r>
    </w:p>
  </w:footnote>
  <w:footnote w:type="continuationSeparator" w:id="0">
    <w:p w:rsidR="00585385" w:rsidRDefault="00585385" w:rsidP="00585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C84CDF"/>
    <w:multiLevelType w:val="hybridMultilevel"/>
    <w:tmpl w:val="E38842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87C4A"/>
    <w:multiLevelType w:val="hybridMultilevel"/>
    <w:tmpl w:val="EE56F43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3B368A"/>
    <w:multiLevelType w:val="hybridMultilevel"/>
    <w:tmpl w:val="11F69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87F67BC"/>
    <w:multiLevelType w:val="hybridMultilevel"/>
    <w:tmpl w:val="A514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8"/>
  </w:num>
  <w:num w:numId="5">
    <w:abstractNumId w:val="5"/>
  </w:num>
  <w:num w:numId="6">
    <w:abstractNumId w:val="9"/>
  </w:num>
  <w:num w:numId="7">
    <w:abstractNumId w:val="7"/>
  </w:num>
  <w:num w:numId="8">
    <w:abstractNumId w:val="3"/>
  </w:num>
  <w:num w:numId="9">
    <w:abstractNumId w:val="11"/>
  </w:num>
  <w:num w:numId="10">
    <w:abstractNumId w:val="11"/>
  </w:num>
  <w:num w:numId="11">
    <w:abstractNumId w:val="11"/>
  </w:num>
  <w:num w:numId="12">
    <w:abstractNumId w:val="7"/>
  </w:num>
  <w:num w:numId="13">
    <w:abstractNumId w:val="3"/>
  </w:num>
  <w:num w:numId="14">
    <w:abstractNumId w:val="11"/>
  </w:num>
  <w:num w:numId="15">
    <w:abstractNumId w:val="11"/>
  </w:num>
  <w:num w:numId="16">
    <w:abstractNumId w:val="11"/>
  </w:num>
  <w:num w:numId="17">
    <w:abstractNumId w:val="12"/>
  </w:num>
  <w:num w:numId="18">
    <w:abstractNumId w:val="7"/>
  </w:num>
  <w:num w:numId="19">
    <w:abstractNumId w:val="3"/>
  </w:num>
  <w:num w:numId="20">
    <w:abstractNumId w:val="12"/>
  </w:num>
  <w:num w:numId="21">
    <w:abstractNumId w:val="7"/>
  </w:num>
  <w:num w:numId="22">
    <w:abstractNumId w:val="7"/>
  </w:num>
  <w:num w:numId="23">
    <w:abstractNumId w:val="3"/>
  </w:num>
  <w:num w:numId="24">
    <w:abstractNumId w:val="0"/>
  </w:num>
  <w:num w:numId="25">
    <w:abstractNumId w:val="1"/>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85"/>
    <w:rsid w:val="00026CF1"/>
    <w:rsid w:val="00093DDE"/>
    <w:rsid w:val="000A7DD8"/>
    <w:rsid w:val="000B22D6"/>
    <w:rsid w:val="00100E47"/>
    <w:rsid w:val="00142AC8"/>
    <w:rsid w:val="00152105"/>
    <w:rsid w:val="001754BA"/>
    <w:rsid w:val="001B6E40"/>
    <w:rsid w:val="001C4758"/>
    <w:rsid w:val="001E4FFA"/>
    <w:rsid w:val="001F0D74"/>
    <w:rsid w:val="001F770A"/>
    <w:rsid w:val="002435A1"/>
    <w:rsid w:val="002478CC"/>
    <w:rsid w:val="00252ACF"/>
    <w:rsid w:val="00264DCA"/>
    <w:rsid w:val="002662A9"/>
    <w:rsid w:val="00292D54"/>
    <w:rsid w:val="00305450"/>
    <w:rsid w:val="00324DB0"/>
    <w:rsid w:val="0035054D"/>
    <w:rsid w:val="0039046B"/>
    <w:rsid w:val="003B4FCD"/>
    <w:rsid w:val="003D1B55"/>
    <w:rsid w:val="003D684B"/>
    <w:rsid w:val="00464BBC"/>
    <w:rsid w:val="0049722B"/>
    <w:rsid w:val="004B160C"/>
    <w:rsid w:val="004E4D9D"/>
    <w:rsid w:val="00503135"/>
    <w:rsid w:val="0050578E"/>
    <w:rsid w:val="00513779"/>
    <w:rsid w:val="00557E37"/>
    <w:rsid w:val="00563F36"/>
    <w:rsid w:val="00585385"/>
    <w:rsid w:val="00592C1C"/>
    <w:rsid w:val="005B5277"/>
    <w:rsid w:val="005C1212"/>
    <w:rsid w:val="005F17F3"/>
    <w:rsid w:val="006314AC"/>
    <w:rsid w:val="006652B1"/>
    <w:rsid w:val="006A09D5"/>
    <w:rsid w:val="00723398"/>
    <w:rsid w:val="007A42A4"/>
    <w:rsid w:val="00862A9A"/>
    <w:rsid w:val="00884ED0"/>
    <w:rsid w:val="00916A0F"/>
    <w:rsid w:val="009B2951"/>
    <w:rsid w:val="00A3337D"/>
    <w:rsid w:val="00A63F14"/>
    <w:rsid w:val="00A7796F"/>
    <w:rsid w:val="00AD1273"/>
    <w:rsid w:val="00AF42BA"/>
    <w:rsid w:val="00B378F7"/>
    <w:rsid w:val="00B5033D"/>
    <w:rsid w:val="00B765BF"/>
    <w:rsid w:val="00BC3AEC"/>
    <w:rsid w:val="00BD1EDE"/>
    <w:rsid w:val="00C02DC0"/>
    <w:rsid w:val="00C04C02"/>
    <w:rsid w:val="00C24FAF"/>
    <w:rsid w:val="00CC5283"/>
    <w:rsid w:val="00CF427A"/>
    <w:rsid w:val="00D55940"/>
    <w:rsid w:val="00D720EE"/>
    <w:rsid w:val="00DE1C17"/>
    <w:rsid w:val="00DF4E65"/>
    <w:rsid w:val="00E02497"/>
    <w:rsid w:val="00E14050"/>
    <w:rsid w:val="00E409E7"/>
    <w:rsid w:val="00E51584"/>
    <w:rsid w:val="00E5489B"/>
    <w:rsid w:val="00E85B67"/>
    <w:rsid w:val="00E91BD4"/>
    <w:rsid w:val="00ED3FAD"/>
    <w:rsid w:val="00F12FB1"/>
    <w:rsid w:val="00F2233E"/>
    <w:rsid w:val="00F33F01"/>
    <w:rsid w:val="00F4669E"/>
    <w:rsid w:val="00F533C4"/>
    <w:rsid w:val="00F60212"/>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10530"/>
  <w15:chartTrackingRefBased/>
  <w15:docId w15:val="{3AEC666C-110B-4FEA-8307-3A03291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 w:type="character" w:styleId="UnresolvedMention">
    <w:name w:val="Unresolved Mention"/>
    <w:basedOn w:val="DefaultParagraphFont"/>
    <w:uiPriority w:val="99"/>
    <w:semiHidden/>
    <w:unhideWhenUsed/>
    <w:rsid w:val="000B22D6"/>
    <w:rPr>
      <w:color w:val="605E5C"/>
      <w:shd w:val="clear" w:color="auto" w:fill="E1DFDD"/>
    </w:rPr>
  </w:style>
  <w:style w:type="paragraph" w:customStyle="1" w:styleId="Default">
    <w:name w:val="Default"/>
    <w:rsid w:val="001C4758"/>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ctc.edu/colleges-staff/data-services/ipeds-reporting.aspx" TargetMode="External"/><Relationship Id="rId13" Type="http://schemas.openxmlformats.org/officeDocument/2006/relationships/hyperlink" Target="https://qars.sbctc.edu/ho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tclinkreferencecenter.ctclink.us/m/92912/l/803311-integrated-postsecondary-education-data-system-ipeds-reporting" TargetMode="External"/><Relationship Id="rId12" Type="http://schemas.openxmlformats.org/officeDocument/2006/relationships/image" Target="media/image2.png"/><Relationship Id="rId17" Type="http://schemas.openxmlformats.org/officeDocument/2006/relationships/hyperlink" Target="https://surveys.nces.ed.gov/ipeds/" TargetMode="External"/><Relationship Id="rId2" Type="http://schemas.openxmlformats.org/officeDocument/2006/relationships/styles" Target="styles.xml"/><Relationship Id="rId16" Type="http://schemas.openxmlformats.org/officeDocument/2006/relationships/hyperlink" Target="https://ctclinkreferencecenter.ctclink.us/m/79718/l/928143-9-2-creating-updating-a-job-co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qars.sbctc.edu/ho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bctc.edu/colleges-staff/collegeaccess/resources/data-services/hcm-ipeds-reporting-procedures.pdf"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8</cp:revision>
  <dcterms:created xsi:type="dcterms:W3CDTF">2022-03-14T15:26:00Z</dcterms:created>
  <dcterms:modified xsi:type="dcterms:W3CDTF">2022-04-01T21:31:00Z</dcterms:modified>
</cp:coreProperties>
</file>