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D3A1" w14:textId="77777777" w:rsidR="00DE1C17" w:rsidRPr="003101E7" w:rsidRDefault="003101E7">
      <w:pPr>
        <w:rPr>
          <w:b/>
        </w:rPr>
      </w:pPr>
      <w:r>
        <w:fldChar w:fldCharType="begin"/>
      </w:r>
      <w:r>
        <w:instrText>HYPERLINK "https://ctclinkreferencecenter.ctclink.us/m/79717/l/1056802-9-2-review-and-update-abbrs"</w:instrText>
      </w:r>
      <w:r>
        <w:fldChar w:fldCharType="separate"/>
      </w:r>
      <w:r w:rsidRPr="001B2B45">
        <w:rPr>
          <w:rStyle w:val="Hyperlink"/>
          <w:b/>
        </w:rPr>
        <w:t>LTD-</w:t>
      </w:r>
      <w:r w:rsidR="00164E7B" w:rsidRPr="001B2B45">
        <w:rPr>
          <w:rStyle w:val="Hyperlink"/>
          <w:b/>
        </w:rPr>
        <w:t>Reviewing/</w:t>
      </w:r>
      <w:r w:rsidR="001B2B45" w:rsidRPr="001B2B45">
        <w:rPr>
          <w:rStyle w:val="Hyperlink"/>
          <w:b/>
        </w:rPr>
        <w:t>Updating</w:t>
      </w:r>
      <w:r w:rsidRPr="001B2B45">
        <w:rPr>
          <w:rStyle w:val="Hyperlink"/>
          <w:b/>
        </w:rPr>
        <w:t xml:space="preserve"> ABBRs for PT Faculty</w:t>
      </w:r>
      <w:r>
        <w:fldChar w:fldCharType="end"/>
      </w:r>
      <w:r w:rsidR="001B2B45">
        <w:rPr>
          <w:b/>
        </w:rPr>
        <w:t xml:space="preserve"> – The QRG is really good.</w:t>
      </w:r>
    </w:p>
    <w:p w14:paraId="39CA9B09" w14:textId="77777777" w:rsidR="003101E7" w:rsidRDefault="003101E7"/>
    <w:p w14:paraId="2CAA700D" w14:textId="77777777" w:rsidR="00AB4C55" w:rsidRPr="008C388E" w:rsidRDefault="00AB4C55" w:rsidP="00AB4C55">
      <w:pPr>
        <w:rPr>
          <w:b/>
          <w:bCs/>
          <w:color w:val="4472C4" w:themeColor="accent1"/>
        </w:rPr>
      </w:pPr>
      <w:r w:rsidRPr="008C388E">
        <w:rPr>
          <w:b/>
          <w:bCs/>
          <w:color w:val="4472C4" w:themeColor="accent1"/>
        </w:rPr>
        <w:t>Nav&gt;Workforce Administration tile&gt;Benefits Admin tile&gt;Review ABBRs</w:t>
      </w:r>
    </w:p>
    <w:p w14:paraId="21997D03" w14:textId="77777777" w:rsidR="00AB4C55" w:rsidRDefault="00AB4C55">
      <w:pPr>
        <w:rPr>
          <w:b/>
          <w:u w:val="single"/>
        </w:rPr>
      </w:pPr>
    </w:p>
    <w:p w14:paraId="185DB136" w14:textId="77777777" w:rsidR="00164E7B" w:rsidRPr="00164E7B" w:rsidRDefault="00164E7B">
      <w:pPr>
        <w:rPr>
          <w:b/>
        </w:rPr>
      </w:pPr>
      <w:r w:rsidRPr="00877D4E">
        <w:rPr>
          <w:b/>
          <w:u w:val="single"/>
        </w:rPr>
        <w:t>Reviewing</w:t>
      </w:r>
      <w:r w:rsidRPr="00164E7B">
        <w:rPr>
          <w:b/>
        </w:rPr>
        <w:t xml:space="preserve"> Annual Benefit Base Rates (ABBRs)</w:t>
      </w:r>
      <w:r w:rsidR="00AB4C55">
        <w:rPr>
          <w:b/>
        </w:rPr>
        <w:t xml:space="preserve"> – I don’t see much of a need to review when you can see the ABBRs under Update</w:t>
      </w:r>
    </w:p>
    <w:p w14:paraId="5D642547" w14:textId="77777777" w:rsidR="00164E7B" w:rsidRDefault="00164E7B"/>
    <w:p w14:paraId="65F70BA1" w14:textId="77777777" w:rsidR="00AB4C55" w:rsidRPr="008C388E" w:rsidRDefault="00AB4C55" w:rsidP="00AB4C55">
      <w:pPr>
        <w:rPr>
          <w:b/>
          <w:bCs/>
          <w:color w:val="4472C4" w:themeColor="accent1"/>
        </w:rPr>
      </w:pPr>
      <w:r w:rsidRPr="008C388E">
        <w:rPr>
          <w:b/>
          <w:bCs/>
          <w:color w:val="4472C4" w:themeColor="accent1"/>
        </w:rPr>
        <w:t>Nav&gt;Workforce Administration tile&gt;Benefits Admin tile&gt;Enroll/Maintain benefits&gt;Update ABBRs</w:t>
      </w:r>
    </w:p>
    <w:p w14:paraId="5185FC79" w14:textId="77777777" w:rsidR="00AB4C55" w:rsidRDefault="00AB4C55"/>
    <w:p w14:paraId="28878889" w14:textId="1868FE52" w:rsidR="00013C97" w:rsidRPr="00013C97" w:rsidRDefault="00013C97">
      <w:pPr>
        <w:rPr>
          <w:b/>
          <w:bCs/>
        </w:rPr>
      </w:pPr>
      <w:hyperlink r:id="rId10" w:history="1">
        <w:r w:rsidRPr="00013C97">
          <w:rPr>
            <w:rStyle w:val="Hyperlink"/>
            <w:b/>
            <w:bCs/>
          </w:rPr>
          <w:t>Part Time Faculty Salary Base Calculation and ABBR Updates</w:t>
        </w:r>
      </w:hyperlink>
      <w:r w:rsidRPr="00013C97">
        <w:rPr>
          <w:b/>
          <w:bCs/>
        </w:rPr>
        <w:t xml:space="preserve"> – The QRG is </w:t>
      </w:r>
      <w:r w:rsidR="0094326F">
        <w:rPr>
          <w:b/>
          <w:bCs/>
        </w:rPr>
        <w:t>g</w:t>
      </w:r>
      <w:r w:rsidRPr="00013C97">
        <w:rPr>
          <w:b/>
          <w:bCs/>
        </w:rPr>
        <w:t>reat!</w:t>
      </w:r>
    </w:p>
    <w:p w14:paraId="44203B7B" w14:textId="77777777" w:rsidR="00013C97" w:rsidRDefault="00013C97"/>
    <w:p w14:paraId="754E49BF" w14:textId="35B1789E" w:rsidR="00013C97" w:rsidRPr="008C388E" w:rsidRDefault="00013C97" w:rsidP="00013C97">
      <w:pPr>
        <w:rPr>
          <w:b/>
          <w:bCs/>
          <w:color w:val="4472C4" w:themeColor="accent1"/>
        </w:rPr>
      </w:pPr>
      <w:r w:rsidRPr="008C388E">
        <w:rPr>
          <w:b/>
          <w:bCs/>
          <w:color w:val="4472C4" w:themeColor="accent1"/>
        </w:rPr>
        <w:t>Nav&gt;Benefits&gt;CTC Custom&gt;PTF LTD Report</w:t>
      </w:r>
    </w:p>
    <w:p w14:paraId="28866DD4" w14:textId="77777777" w:rsidR="00013C97" w:rsidRDefault="00013C97"/>
    <w:p w14:paraId="18F960CC" w14:textId="5AE78F55" w:rsidR="00013C97" w:rsidRPr="008C388E" w:rsidRDefault="00013C97" w:rsidP="00013C97">
      <w:pPr>
        <w:rPr>
          <w:b/>
          <w:bCs/>
        </w:rPr>
      </w:pPr>
      <w:r>
        <w:t xml:space="preserve">Each PT faculty on benefits </w:t>
      </w:r>
      <w:r>
        <w:rPr>
          <w:b/>
        </w:rPr>
        <w:t>with employee-paid LTD</w:t>
      </w:r>
      <w:r>
        <w:t xml:space="preserve"> must have their full-time equivalent salary put in </w:t>
      </w:r>
      <w:r>
        <w:rPr>
          <w:i/>
        </w:rPr>
        <w:t>each time</w:t>
      </w:r>
      <w:r>
        <w:t xml:space="preserve"> there is a salary change. With this process, all jobs are updated so there is no need to do individual calculations like in the past.</w:t>
      </w:r>
      <w:r w:rsidR="008C388E">
        <w:t xml:space="preserve"> </w:t>
      </w:r>
      <w:r w:rsidR="008C388E" w:rsidRPr="008C388E">
        <w:rPr>
          <w:b/>
          <w:bCs/>
          <w:color w:val="FF0000"/>
        </w:rPr>
        <w:t>I run this after the 10</w:t>
      </w:r>
      <w:r w:rsidR="008C388E" w:rsidRPr="008C388E">
        <w:rPr>
          <w:b/>
          <w:bCs/>
          <w:color w:val="FF0000"/>
          <w:vertAlign w:val="superscript"/>
        </w:rPr>
        <w:t>th</w:t>
      </w:r>
      <w:r w:rsidR="008C388E" w:rsidRPr="008C388E">
        <w:rPr>
          <w:b/>
          <w:bCs/>
          <w:color w:val="FF0000"/>
        </w:rPr>
        <w:t xml:space="preserve"> day each quarter.</w:t>
      </w:r>
    </w:p>
    <w:p w14:paraId="320327FC" w14:textId="77777777" w:rsidR="00013C97" w:rsidRDefault="00013C97" w:rsidP="00013C97"/>
    <w:p w14:paraId="655C88D8" w14:textId="0EF1545A" w:rsidR="006A68C3" w:rsidRPr="00702C0F" w:rsidRDefault="00702C0F" w:rsidP="006A68C3">
      <w:pPr>
        <w:rPr>
          <w:b/>
        </w:rPr>
      </w:pPr>
      <w:r w:rsidRPr="00702C0F">
        <w:rPr>
          <w:b/>
        </w:rPr>
        <w:t>The Salary Base Calculation Report only lists those PTF with employee paid (optional) LTD.</w:t>
      </w:r>
    </w:p>
    <w:p w14:paraId="29FAA03C" w14:textId="77777777" w:rsidR="001506AF" w:rsidRDefault="001506AF"/>
    <w:p w14:paraId="0EE1E881" w14:textId="63B0B01A" w:rsidR="00DF16FE" w:rsidRDefault="00DF16FE">
      <w:r>
        <w:t xml:space="preserve">First, run the </w:t>
      </w:r>
      <w:hyperlink r:id="rId11" w:history="1">
        <w:r w:rsidRPr="00DF16FE">
          <w:rPr>
            <w:rStyle w:val="Hyperlink"/>
          </w:rPr>
          <w:t>Salary Base Calculation Report</w:t>
        </w:r>
      </w:hyperlink>
      <w:r>
        <w:t xml:space="preserve"> (see QRG)</w:t>
      </w:r>
      <w:r w:rsidR="00C15A2C">
        <w:t xml:space="preserve"> or go to</w:t>
      </w:r>
      <w:r w:rsidR="00C15A2C" w:rsidRPr="00C15A2C">
        <w:rPr>
          <w:b/>
          <w:color w:val="4472C4" w:themeColor="accent1"/>
        </w:rPr>
        <w:t xml:space="preserve"> Nav&gt;Benefits&gt;CTC Custom&gt;PTF LTD Report</w:t>
      </w:r>
      <w:r w:rsidR="001506AF">
        <w:t xml:space="preserve">. </w:t>
      </w:r>
    </w:p>
    <w:p w14:paraId="0BA15404" w14:textId="77777777" w:rsidR="006B7AF2" w:rsidRDefault="006B7AF2"/>
    <w:p w14:paraId="28B7120A" w14:textId="77777777" w:rsidR="00157D62" w:rsidRPr="00157D62" w:rsidRDefault="00157D62" w:rsidP="00157D62">
      <w:pPr>
        <w:rPr>
          <w:b/>
          <w:bCs/>
        </w:rPr>
      </w:pPr>
      <w:r w:rsidRPr="00157D62">
        <w:rPr>
          <w:b/>
          <w:bCs/>
        </w:rPr>
        <w:t>Part-Time Faculty Salary Base Calculation Report</w:t>
      </w:r>
    </w:p>
    <w:p w14:paraId="123BD610" w14:textId="00F411A4" w:rsidR="00157D62" w:rsidRPr="00157D62" w:rsidRDefault="00157D62" w:rsidP="00157D62">
      <w:r w:rsidRPr="00157D62">
        <w:rPr>
          <w:b/>
          <w:bCs/>
        </w:rPr>
        <w:t xml:space="preserve">Navigation: </w:t>
      </w:r>
      <w:r w:rsidR="00F81196">
        <w:rPr>
          <w:b/>
          <w:bCs/>
        </w:rPr>
        <w:t xml:space="preserve"> </w:t>
      </w:r>
      <w:r w:rsidRPr="00157D62">
        <w:rPr>
          <w:b/>
          <w:bCs/>
        </w:rPr>
        <w:t xml:space="preserve"> Benefits &gt; CTC Custom &gt; PTF LTD Report</w:t>
      </w:r>
    </w:p>
    <w:p w14:paraId="1C8FE1C8" w14:textId="1FADC113" w:rsidR="00157D62" w:rsidRPr="00157D62" w:rsidRDefault="00157D62" w:rsidP="00157D62">
      <w:pPr>
        <w:numPr>
          <w:ilvl w:val="0"/>
          <w:numId w:val="24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PTF LTD Salary Base Calc</w:t>
      </w:r>
      <w:r w:rsidR="00F81196">
        <w:t xml:space="preserve"> </w:t>
      </w:r>
      <w:r w:rsidRPr="00157D62">
        <w:t>run control search page displays.</w:t>
      </w:r>
    </w:p>
    <w:p w14:paraId="56D57173" w14:textId="3D303C15" w:rsidR="00157D62" w:rsidRPr="00157D62" w:rsidRDefault="00157D62" w:rsidP="00157D62">
      <w:pPr>
        <w:numPr>
          <w:ilvl w:val="0"/>
          <w:numId w:val="24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Add a New Value</w:t>
      </w:r>
      <w:r w:rsidR="00F81196">
        <w:t xml:space="preserve"> </w:t>
      </w:r>
      <w:r w:rsidRPr="00157D62">
        <w:t>tab and enter a new Run Control ID if this is the first time ever running this report. Otherwise, enter the existing</w:t>
      </w:r>
      <w:r w:rsidR="00F81196">
        <w:t xml:space="preserve"> </w:t>
      </w:r>
      <w:r w:rsidRPr="00157D62">
        <w:rPr>
          <w:b/>
          <w:bCs/>
        </w:rPr>
        <w:t>Run Control ID</w:t>
      </w:r>
      <w:r w:rsidRPr="00157D62">
        <w:t>.</w:t>
      </w:r>
    </w:p>
    <w:p w14:paraId="556E20AB" w14:textId="1F5643C0" w:rsidR="00157D62" w:rsidRPr="00157D62" w:rsidRDefault="00157D62" w:rsidP="00157D62">
      <w:pPr>
        <w:numPr>
          <w:ilvl w:val="0"/>
          <w:numId w:val="24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Add</w:t>
      </w:r>
      <w:r w:rsidR="00F81196">
        <w:t xml:space="preserve"> </w:t>
      </w:r>
      <w:r w:rsidRPr="00157D62">
        <w:t>or</w:t>
      </w:r>
      <w:r w:rsidR="00F81196">
        <w:t xml:space="preserve"> </w:t>
      </w:r>
      <w:r w:rsidRPr="00157D62">
        <w:rPr>
          <w:b/>
          <w:bCs/>
        </w:rPr>
        <w:t>Search</w:t>
      </w:r>
      <w:r w:rsidR="00F81196">
        <w:rPr>
          <w:b/>
          <w:bCs/>
        </w:rPr>
        <w:t xml:space="preserve"> </w:t>
      </w:r>
      <w:r w:rsidRPr="00157D62">
        <w:t>button.</w:t>
      </w:r>
    </w:p>
    <w:p w14:paraId="7CE81C6E" w14:textId="77E057D8" w:rsidR="00157D62" w:rsidRPr="00157D62" w:rsidRDefault="00157D62" w:rsidP="00157D62">
      <w:r w:rsidRPr="00157D62">
        <w:rPr>
          <w:noProof/>
        </w:rPr>
        <w:drawing>
          <wp:inline distT="0" distB="0" distL="0" distR="0" wp14:anchorId="4D0D5FF2" wp14:editId="32797092">
            <wp:extent cx="3627120" cy="2522220"/>
            <wp:effectExtent l="0" t="0" r="0" b="0"/>
            <wp:docPr id="1080824751" name="Picture 12" descr="PTF LTD Salary Base Calc search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TF LTD Salary Base Calc search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9FC5" w14:textId="114164D4" w:rsidR="00157D62" w:rsidRPr="00157D62" w:rsidRDefault="00157D62" w:rsidP="00157D62">
      <w:pPr>
        <w:numPr>
          <w:ilvl w:val="0"/>
          <w:numId w:val="25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PTF LTD Salary Base Calculation Report</w:t>
      </w:r>
      <w:r w:rsidR="00F81196">
        <w:t xml:space="preserve"> </w:t>
      </w:r>
      <w:r w:rsidRPr="00157D62">
        <w:t>page displays.</w:t>
      </w:r>
    </w:p>
    <w:p w14:paraId="26D9337E" w14:textId="047C215A" w:rsidR="00157D62" w:rsidRPr="00157D62" w:rsidRDefault="00157D62" w:rsidP="00157D62">
      <w:pPr>
        <w:numPr>
          <w:ilvl w:val="0"/>
          <w:numId w:val="25"/>
        </w:numPr>
      </w:pPr>
      <w:r w:rsidRPr="00157D62">
        <w:t>Enter the</w:t>
      </w:r>
      <w:r w:rsidR="00F81196">
        <w:t xml:space="preserve"> </w:t>
      </w:r>
      <w:r w:rsidRPr="00157D62">
        <w:rPr>
          <w:b/>
          <w:bCs/>
        </w:rPr>
        <w:t>Company</w:t>
      </w:r>
      <w:r w:rsidRPr="00157D62">
        <w:t>.</w:t>
      </w:r>
    </w:p>
    <w:p w14:paraId="7599240A" w14:textId="2124D02A" w:rsidR="00157D62" w:rsidRPr="00157D62" w:rsidRDefault="00157D62" w:rsidP="00157D62">
      <w:pPr>
        <w:numPr>
          <w:ilvl w:val="0"/>
          <w:numId w:val="25"/>
        </w:numPr>
      </w:pPr>
      <w:r w:rsidRPr="00157D62">
        <w:t>Enter the</w:t>
      </w:r>
      <w:r w:rsidR="00F81196">
        <w:t xml:space="preserve"> </w:t>
      </w:r>
      <w:r w:rsidRPr="00157D62">
        <w:rPr>
          <w:b/>
          <w:bCs/>
        </w:rPr>
        <w:t>As Of Date</w:t>
      </w:r>
      <w:r w:rsidRPr="00157D62">
        <w:t>.</w:t>
      </w:r>
    </w:p>
    <w:p w14:paraId="0F08877A" w14:textId="77777777" w:rsidR="00157D62" w:rsidRPr="00157D62" w:rsidRDefault="00157D62" w:rsidP="00157D62">
      <w:pPr>
        <w:numPr>
          <w:ilvl w:val="0"/>
          <w:numId w:val="25"/>
        </w:numPr>
      </w:pPr>
      <w:r w:rsidRPr="00157D62">
        <w:t>Select one of the following report options (</w:t>
      </w:r>
      <w:r w:rsidRPr="00157D62">
        <w:rPr>
          <w:i/>
          <w:iCs/>
        </w:rPr>
        <w:t>only one type of report can be run at a time</w:t>
      </w:r>
      <w:r w:rsidRPr="00157D62">
        <w:t>):</w:t>
      </w:r>
    </w:p>
    <w:p w14:paraId="5541FFE7" w14:textId="77777777" w:rsidR="00157D62" w:rsidRPr="00157D62" w:rsidRDefault="00157D62" w:rsidP="00157D62">
      <w:pPr>
        <w:numPr>
          <w:ilvl w:val="1"/>
          <w:numId w:val="25"/>
        </w:numPr>
      </w:pPr>
      <w:r w:rsidRPr="00157D62">
        <w:rPr>
          <w:b/>
          <w:bCs/>
        </w:rPr>
        <w:t>All Active PTF</w:t>
      </w:r>
    </w:p>
    <w:p w14:paraId="60031DAD" w14:textId="77777777" w:rsidR="00157D62" w:rsidRPr="00157D62" w:rsidRDefault="00157D62" w:rsidP="00157D62">
      <w:pPr>
        <w:numPr>
          <w:ilvl w:val="1"/>
          <w:numId w:val="25"/>
        </w:numPr>
      </w:pPr>
      <w:r w:rsidRPr="00157D62">
        <w:rPr>
          <w:b/>
          <w:bCs/>
        </w:rPr>
        <w:t xml:space="preserve">Active PTF with </w:t>
      </w:r>
      <w:proofErr w:type="spellStart"/>
      <w:r w:rsidRPr="00157D62">
        <w:rPr>
          <w:b/>
          <w:bCs/>
        </w:rPr>
        <w:t>Opt</w:t>
      </w:r>
      <w:proofErr w:type="spellEnd"/>
      <w:r w:rsidRPr="00157D62">
        <w:rPr>
          <w:b/>
          <w:bCs/>
        </w:rPr>
        <w:t xml:space="preserve"> LTD</w:t>
      </w:r>
    </w:p>
    <w:p w14:paraId="7296711A" w14:textId="29D54A75" w:rsidR="00157D62" w:rsidRPr="00157D62" w:rsidRDefault="00157D62" w:rsidP="00157D62">
      <w:pPr>
        <w:numPr>
          <w:ilvl w:val="1"/>
          <w:numId w:val="25"/>
        </w:numPr>
      </w:pPr>
      <w:r w:rsidRPr="00157D62">
        <w:rPr>
          <w:b/>
          <w:bCs/>
        </w:rPr>
        <w:t>EMPL ID(s)</w:t>
      </w:r>
      <w:r w:rsidR="00F81196">
        <w:t xml:space="preserve"> </w:t>
      </w:r>
    </w:p>
    <w:p w14:paraId="107DEAEF" w14:textId="30FC753D" w:rsidR="00157D62" w:rsidRPr="00157D62" w:rsidRDefault="00157D62" w:rsidP="00157D62">
      <w:pPr>
        <w:numPr>
          <w:ilvl w:val="0"/>
          <w:numId w:val="25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Run</w:t>
      </w:r>
      <w:r w:rsidR="00F81196">
        <w:t xml:space="preserve"> </w:t>
      </w:r>
      <w:r w:rsidRPr="00157D62">
        <w:t xml:space="preserve">button. </w:t>
      </w:r>
      <w:r w:rsidR="00F81196">
        <w:t xml:space="preserve"> </w:t>
      </w:r>
    </w:p>
    <w:p w14:paraId="49AA894C" w14:textId="3ECD183E" w:rsidR="00157D62" w:rsidRPr="00157D62" w:rsidRDefault="00157D62" w:rsidP="00157D62">
      <w:r w:rsidRPr="00157D62">
        <w:rPr>
          <w:noProof/>
        </w:rPr>
        <w:lastRenderedPageBreak/>
        <w:drawing>
          <wp:inline distT="0" distB="0" distL="0" distR="0" wp14:anchorId="1526A613" wp14:editId="22B2C21A">
            <wp:extent cx="6858000" cy="2889885"/>
            <wp:effectExtent l="0" t="0" r="0" b="5715"/>
            <wp:docPr id="61792621" name="Picture 11" descr="Process Request Parameters p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ocess Request Parameters p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0479" w14:textId="706FD139" w:rsidR="00157D62" w:rsidRPr="00157D62" w:rsidRDefault="00157D62" w:rsidP="00157D62">
      <w:pPr>
        <w:numPr>
          <w:ilvl w:val="0"/>
          <w:numId w:val="26"/>
        </w:numPr>
      </w:pPr>
      <w:r w:rsidRPr="00157D62">
        <w:t>The P</w:t>
      </w:r>
      <w:r w:rsidRPr="00157D62">
        <w:rPr>
          <w:b/>
          <w:bCs/>
        </w:rPr>
        <w:t>rocess Scheduler Request</w:t>
      </w:r>
      <w:r w:rsidR="00F81196">
        <w:t xml:space="preserve"> </w:t>
      </w:r>
      <w:r w:rsidRPr="00157D62">
        <w:t>page displays. Select the</w:t>
      </w:r>
      <w:r w:rsidR="00F81196">
        <w:t xml:space="preserve"> </w:t>
      </w:r>
      <w:r w:rsidRPr="00157D62">
        <w:rPr>
          <w:b/>
          <w:bCs/>
        </w:rPr>
        <w:t>OK</w:t>
      </w:r>
      <w:r w:rsidR="00F81196">
        <w:rPr>
          <w:b/>
          <w:bCs/>
        </w:rPr>
        <w:t xml:space="preserve"> </w:t>
      </w:r>
      <w:r w:rsidRPr="00157D62">
        <w:t>button.</w:t>
      </w:r>
    </w:p>
    <w:p w14:paraId="015263F6" w14:textId="6B52D0DD" w:rsidR="00157D62" w:rsidRPr="00157D62" w:rsidRDefault="00157D62" w:rsidP="00157D62">
      <w:pPr>
        <w:numPr>
          <w:ilvl w:val="0"/>
          <w:numId w:val="26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Process Monitor</w:t>
      </w:r>
      <w:r w:rsidR="00F81196">
        <w:t xml:space="preserve"> </w:t>
      </w:r>
      <w:r w:rsidRPr="00157D62">
        <w:t>link.</w:t>
      </w:r>
    </w:p>
    <w:p w14:paraId="50D18B37" w14:textId="49535B95" w:rsidR="00157D62" w:rsidRPr="00157D62" w:rsidRDefault="00157D62" w:rsidP="00157D62">
      <w:pPr>
        <w:numPr>
          <w:ilvl w:val="0"/>
          <w:numId w:val="26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Process List</w:t>
      </w:r>
      <w:r w:rsidR="00F81196">
        <w:t xml:space="preserve"> </w:t>
      </w:r>
      <w:r w:rsidRPr="00157D62">
        <w:t>tab displays.</w:t>
      </w:r>
    </w:p>
    <w:p w14:paraId="11D69553" w14:textId="16E8F492" w:rsidR="00157D62" w:rsidRPr="00157D62" w:rsidRDefault="00157D62" w:rsidP="00157D62">
      <w:pPr>
        <w:numPr>
          <w:ilvl w:val="0"/>
          <w:numId w:val="26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Refresh</w:t>
      </w:r>
      <w:r w:rsidR="00F81196">
        <w:t xml:space="preserve"> </w:t>
      </w:r>
      <w:r w:rsidRPr="00157D62">
        <w:t>button until the</w:t>
      </w:r>
      <w:r w:rsidR="00F81196">
        <w:t xml:space="preserve"> </w:t>
      </w:r>
      <w:r w:rsidRPr="00157D62">
        <w:rPr>
          <w:b/>
          <w:bCs/>
        </w:rPr>
        <w:t>Run Status</w:t>
      </w:r>
      <w:r w:rsidR="00F81196">
        <w:t xml:space="preserve"> </w:t>
      </w:r>
      <w:r w:rsidRPr="00157D62">
        <w:t>is '</w:t>
      </w:r>
      <w:r w:rsidRPr="00157D62">
        <w:rPr>
          <w:i/>
          <w:iCs/>
        </w:rPr>
        <w:t>Success</w:t>
      </w:r>
      <w:r w:rsidRPr="00157D62">
        <w:t>' and</w:t>
      </w:r>
      <w:r w:rsidR="00F81196">
        <w:t xml:space="preserve"> </w:t>
      </w:r>
      <w:r w:rsidRPr="00157D62">
        <w:rPr>
          <w:b/>
          <w:bCs/>
        </w:rPr>
        <w:t>Distribution Status</w:t>
      </w:r>
      <w:r w:rsidR="00F81196">
        <w:rPr>
          <w:b/>
          <w:bCs/>
        </w:rPr>
        <w:t xml:space="preserve"> </w:t>
      </w:r>
      <w:r w:rsidRPr="00157D62">
        <w:t>is</w:t>
      </w:r>
      <w:r w:rsidR="00F81196">
        <w:rPr>
          <w:b/>
          <w:bCs/>
        </w:rPr>
        <w:t xml:space="preserve"> </w:t>
      </w:r>
      <w:r w:rsidRPr="00157D62">
        <w:t>'</w:t>
      </w:r>
      <w:r w:rsidRPr="00157D62">
        <w:rPr>
          <w:i/>
          <w:iCs/>
        </w:rPr>
        <w:t>Posted</w:t>
      </w:r>
      <w:r w:rsidRPr="00157D62">
        <w:t>'.</w:t>
      </w:r>
    </w:p>
    <w:p w14:paraId="702B5602" w14:textId="362431A9" w:rsidR="00157D62" w:rsidRPr="00157D62" w:rsidRDefault="00157D62" w:rsidP="00157D62">
      <w:pPr>
        <w:numPr>
          <w:ilvl w:val="0"/>
          <w:numId w:val="26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Details</w:t>
      </w:r>
      <w:r w:rsidR="00F81196">
        <w:t xml:space="preserve"> </w:t>
      </w:r>
      <w:r w:rsidRPr="00157D62">
        <w:t>link.</w:t>
      </w:r>
    </w:p>
    <w:p w14:paraId="498F8828" w14:textId="174B051F" w:rsidR="00157D62" w:rsidRPr="00157D62" w:rsidRDefault="00157D62" w:rsidP="00157D62">
      <w:r w:rsidRPr="00157D62">
        <w:rPr>
          <w:noProof/>
        </w:rPr>
        <w:drawing>
          <wp:inline distT="0" distB="0" distL="0" distR="0" wp14:anchorId="06BDF49B" wp14:editId="4B33A4ED">
            <wp:extent cx="6858000" cy="2584450"/>
            <wp:effectExtent l="0" t="0" r="0" b="6350"/>
            <wp:docPr id="2127306147" name="Picture 10" descr="Procedss Monitor page - Process List tab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rocedss Monitor page - Process List tab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4312" w14:textId="000E0BD4" w:rsidR="00157D62" w:rsidRPr="00157D62" w:rsidRDefault="00157D62" w:rsidP="00157D62">
      <w:pPr>
        <w:numPr>
          <w:ilvl w:val="0"/>
          <w:numId w:val="27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Process Detail</w:t>
      </w:r>
      <w:r w:rsidR="00F81196">
        <w:t xml:space="preserve"> </w:t>
      </w:r>
      <w:r w:rsidRPr="00157D62">
        <w:t>page displays.</w:t>
      </w:r>
    </w:p>
    <w:p w14:paraId="6E84C986" w14:textId="01B9733E" w:rsidR="00157D62" w:rsidRPr="00157D62" w:rsidRDefault="00157D62" w:rsidP="00157D62">
      <w:pPr>
        <w:numPr>
          <w:ilvl w:val="0"/>
          <w:numId w:val="27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View Log/Trace</w:t>
      </w:r>
      <w:r w:rsidR="00F81196">
        <w:t xml:space="preserve"> </w:t>
      </w:r>
      <w:r w:rsidRPr="00157D62">
        <w:t>link.</w:t>
      </w:r>
    </w:p>
    <w:p w14:paraId="77341E86" w14:textId="77777777" w:rsidR="00157D62" w:rsidRPr="00157D62" w:rsidRDefault="00157D62" w:rsidP="00157D62">
      <w:pPr>
        <w:numPr>
          <w:ilvl w:val="0"/>
          <w:numId w:val="27"/>
        </w:numPr>
      </w:pPr>
      <w:r w:rsidRPr="00157D62">
        <w:t>The View Log/Trace page displays.</w:t>
      </w:r>
    </w:p>
    <w:p w14:paraId="2583FCD5" w14:textId="5521F565" w:rsidR="00157D62" w:rsidRPr="00157D62" w:rsidRDefault="00157D62" w:rsidP="00157D62">
      <w:pPr>
        <w:numPr>
          <w:ilvl w:val="0"/>
          <w:numId w:val="27"/>
        </w:numPr>
      </w:pPr>
      <w:r w:rsidRPr="00157D62">
        <w:t>Select the first</w:t>
      </w:r>
      <w:r w:rsidR="00F81196">
        <w:t xml:space="preserve"> </w:t>
      </w:r>
      <w:r w:rsidRPr="00157D62">
        <w:rPr>
          <w:b/>
          <w:bCs/>
        </w:rPr>
        <w:t>CTC_PTFLDAE.csv</w:t>
      </w:r>
      <w:r w:rsidR="00F81196">
        <w:rPr>
          <w:b/>
          <w:bCs/>
        </w:rPr>
        <w:t xml:space="preserve"> </w:t>
      </w:r>
      <w:r w:rsidRPr="00157D62">
        <w:t>file to view part-time faculty’s quarterly and monthly wages for the prior four quarters.</w:t>
      </w:r>
    </w:p>
    <w:p w14:paraId="53873E7C" w14:textId="05153689" w:rsidR="00157D62" w:rsidRPr="00157D62" w:rsidRDefault="00157D62" w:rsidP="00157D62">
      <w:r w:rsidRPr="00157D62">
        <w:rPr>
          <w:noProof/>
        </w:rPr>
        <w:lastRenderedPageBreak/>
        <w:drawing>
          <wp:inline distT="0" distB="0" distL="0" distR="0" wp14:anchorId="405D9FA5" wp14:editId="22BB4365">
            <wp:extent cx="6858000" cy="5736590"/>
            <wp:effectExtent l="0" t="0" r="0" b="0"/>
            <wp:docPr id="1078012463" name="Picture 9" descr="View Log/Trace p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iew Log/Trace p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035A" w14:textId="5F279487" w:rsidR="00157D62" w:rsidRPr="00157D62" w:rsidRDefault="00157D62" w:rsidP="00157D62">
      <w:pPr>
        <w:numPr>
          <w:ilvl w:val="0"/>
          <w:numId w:val="28"/>
        </w:numPr>
      </w:pPr>
      <w:r w:rsidRPr="00157D62">
        <w:t>Next select</w:t>
      </w:r>
      <w:r w:rsidR="00F81196">
        <w:t xml:space="preserve"> </w:t>
      </w:r>
      <w:r w:rsidRPr="00157D62">
        <w:rPr>
          <w:b/>
          <w:bCs/>
        </w:rPr>
        <w:t>CTC_PTFLTDAE_ANNUAL.csv</w:t>
      </w:r>
      <w:r w:rsidR="00F81196">
        <w:t xml:space="preserve"> </w:t>
      </w:r>
      <w:r w:rsidRPr="00157D62">
        <w:t>file to validate calculated total and annualized salary amounts for each employee.</w:t>
      </w:r>
    </w:p>
    <w:p w14:paraId="520E412D" w14:textId="77777777" w:rsidR="00157D62" w:rsidRPr="00157D62" w:rsidRDefault="00157D62" w:rsidP="00157D62">
      <w:pPr>
        <w:rPr>
          <w:b/>
          <w:bCs/>
        </w:rPr>
      </w:pPr>
      <w:r w:rsidRPr="00157D62">
        <w:rPr>
          <w:b/>
          <w:bCs/>
        </w:rPr>
        <w:t>Annual Base Rate (ABBR) Update</w:t>
      </w:r>
    </w:p>
    <w:p w14:paraId="07E73F02" w14:textId="3AEC577B" w:rsidR="00157D62" w:rsidRPr="00157D62" w:rsidRDefault="00157D62" w:rsidP="00157D62">
      <w:r w:rsidRPr="00157D62">
        <w:rPr>
          <w:b/>
          <w:bCs/>
        </w:rPr>
        <w:t xml:space="preserve">Navigation: </w:t>
      </w:r>
      <w:r w:rsidR="00F81196">
        <w:rPr>
          <w:b/>
          <w:bCs/>
        </w:rPr>
        <w:t xml:space="preserve"> </w:t>
      </w:r>
      <w:r w:rsidRPr="00157D62">
        <w:rPr>
          <w:b/>
          <w:bCs/>
        </w:rPr>
        <w:t xml:space="preserve"> Benefits &gt; CTC Custom &gt; PTF LTD Report</w:t>
      </w:r>
    </w:p>
    <w:p w14:paraId="4D68D32B" w14:textId="5360A471" w:rsidR="00157D62" w:rsidRPr="00157D62" w:rsidRDefault="00157D62" w:rsidP="00157D62">
      <w:pPr>
        <w:numPr>
          <w:ilvl w:val="0"/>
          <w:numId w:val="29"/>
        </w:numPr>
      </w:pPr>
      <w:r w:rsidRPr="00157D62">
        <w:t>Once calculated annualized salaries have been validated, return to PTF LTD Salary Base Calculation Report’s parameters page and check the</w:t>
      </w:r>
      <w:r w:rsidR="00F81196">
        <w:t xml:space="preserve"> </w:t>
      </w:r>
      <w:r w:rsidRPr="00157D62">
        <w:rPr>
          <w:b/>
          <w:bCs/>
        </w:rPr>
        <w:t>Update ABBR</w:t>
      </w:r>
      <w:r w:rsidR="00F81196">
        <w:rPr>
          <w:b/>
          <w:bCs/>
        </w:rPr>
        <w:t xml:space="preserve"> </w:t>
      </w:r>
      <w:r w:rsidRPr="00157D62">
        <w:t>box.</w:t>
      </w:r>
    </w:p>
    <w:p w14:paraId="4979EF3D" w14:textId="11C80EEF" w:rsidR="00157D62" w:rsidRPr="00157D62" w:rsidRDefault="00157D62" w:rsidP="00157D62">
      <w:pPr>
        <w:numPr>
          <w:ilvl w:val="0"/>
          <w:numId w:val="29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Run</w:t>
      </w:r>
      <w:r w:rsidR="00F81196">
        <w:t xml:space="preserve"> </w:t>
      </w:r>
      <w:r w:rsidRPr="00157D62">
        <w:t>button.</w:t>
      </w:r>
    </w:p>
    <w:p w14:paraId="65DBD019" w14:textId="7BD0D909" w:rsidR="00157D62" w:rsidRPr="00157D62" w:rsidRDefault="00157D62" w:rsidP="00157D62">
      <w:r w:rsidRPr="00157D62">
        <w:rPr>
          <w:noProof/>
        </w:rPr>
        <w:lastRenderedPageBreak/>
        <w:drawing>
          <wp:inline distT="0" distB="0" distL="0" distR="0" wp14:anchorId="62C265C4" wp14:editId="49DB441D">
            <wp:extent cx="6858000" cy="2773045"/>
            <wp:effectExtent l="0" t="0" r="0" b="8255"/>
            <wp:docPr id="1355395467" name="Picture 8" descr="Process Request Parameters p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ocess Request Parameters p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4039" w14:textId="270F56E2" w:rsidR="00157D62" w:rsidRPr="00157D62" w:rsidRDefault="00157D62" w:rsidP="00157D62">
      <w:pPr>
        <w:numPr>
          <w:ilvl w:val="0"/>
          <w:numId w:val="30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Process Monitor</w:t>
      </w:r>
      <w:r w:rsidR="00F81196">
        <w:rPr>
          <w:b/>
          <w:bCs/>
        </w:rPr>
        <w:t xml:space="preserve"> </w:t>
      </w:r>
      <w:r w:rsidRPr="00157D62">
        <w:t>link.</w:t>
      </w:r>
    </w:p>
    <w:p w14:paraId="5C6BAF2F" w14:textId="6CF98EDF" w:rsidR="00157D62" w:rsidRPr="00157D62" w:rsidRDefault="00157D62" w:rsidP="00157D62">
      <w:pPr>
        <w:numPr>
          <w:ilvl w:val="0"/>
          <w:numId w:val="30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Process List</w:t>
      </w:r>
      <w:r w:rsidR="00F81196">
        <w:rPr>
          <w:b/>
          <w:bCs/>
        </w:rPr>
        <w:t xml:space="preserve"> </w:t>
      </w:r>
      <w:r w:rsidRPr="00157D62">
        <w:t>tab displays.</w:t>
      </w:r>
    </w:p>
    <w:p w14:paraId="2A2C8E2B" w14:textId="36CBD9AD" w:rsidR="00157D62" w:rsidRPr="00157D62" w:rsidRDefault="00157D62" w:rsidP="00157D62">
      <w:pPr>
        <w:numPr>
          <w:ilvl w:val="0"/>
          <w:numId w:val="30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Refresh</w:t>
      </w:r>
      <w:r w:rsidR="00F81196">
        <w:rPr>
          <w:b/>
          <w:bCs/>
        </w:rPr>
        <w:t xml:space="preserve"> </w:t>
      </w:r>
      <w:r w:rsidRPr="00157D62">
        <w:t>button until the</w:t>
      </w:r>
      <w:r w:rsidR="00F81196">
        <w:t xml:space="preserve"> </w:t>
      </w:r>
      <w:r w:rsidRPr="00157D62">
        <w:rPr>
          <w:b/>
          <w:bCs/>
        </w:rPr>
        <w:t>Run Statu</w:t>
      </w:r>
      <w:r w:rsidRPr="00157D62">
        <w:t>s is '</w:t>
      </w:r>
      <w:r w:rsidRPr="00157D62">
        <w:rPr>
          <w:i/>
          <w:iCs/>
        </w:rPr>
        <w:t>Success</w:t>
      </w:r>
      <w:r w:rsidRPr="00157D62">
        <w:t>' and</w:t>
      </w:r>
      <w:r w:rsidR="00F81196">
        <w:t xml:space="preserve"> </w:t>
      </w:r>
      <w:r w:rsidRPr="00157D62">
        <w:rPr>
          <w:b/>
          <w:bCs/>
        </w:rPr>
        <w:t>Distribution Status</w:t>
      </w:r>
      <w:r w:rsidR="00F81196">
        <w:rPr>
          <w:b/>
          <w:bCs/>
        </w:rPr>
        <w:t xml:space="preserve"> </w:t>
      </w:r>
      <w:r w:rsidRPr="00157D62">
        <w:t>is '</w:t>
      </w:r>
      <w:r w:rsidRPr="00157D62">
        <w:rPr>
          <w:i/>
          <w:iCs/>
        </w:rPr>
        <w:t>Posted</w:t>
      </w:r>
      <w:r w:rsidRPr="00157D62">
        <w:t>'.</w:t>
      </w:r>
    </w:p>
    <w:p w14:paraId="0A56D746" w14:textId="532D0388" w:rsidR="00157D62" w:rsidRPr="00157D62" w:rsidRDefault="00157D62" w:rsidP="00157D62">
      <w:pPr>
        <w:numPr>
          <w:ilvl w:val="0"/>
          <w:numId w:val="30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Details</w:t>
      </w:r>
      <w:r w:rsidR="00F81196">
        <w:rPr>
          <w:b/>
          <w:bCs/>
        </w:rPr>
        <w:t xml:space="preserve"> </w:t>
      </w:r>
      <w:r w:rsidRPr="00157D62">
        <w:t>link.</w:t>
      </w:r>
    </w:p>
    <w:p w14:paraId="408D4F21" w14:textId="4DA4BF91" w:rsidR="00157D62" w:rsidRPr="00157D62" w:rsidRDefault="00157D62" w:rsidP="00157D62">
      <w:pPr>
        <w:numPr>
          <w:ilvl w:val="0"/>
          <w:numId w:val="30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Process Detail</w:t>
      </w:r>
      <w:r w:rsidR="00F81196">
        <w:rPr>
          <w:b/>
          <w:bCs/>
        </w:rPr>
        <w:t xml:space="preserve"> </w:t>
      </w:r>
      <w:r w:rsidRPr="00157D62">
        <w:t>page displays.</w:t>
      </w:r>
    </w:p>
    <w:p w14:paraId="08216F65" w14:textId="44DDD515" w:rsidR="00157D62" w:rsidRPr="00157D62" w:rsidRDefault="00157D62" w:rsidP="00157D62">
      <w:pPr>
        <w:numPr>
          <w:ilvl w:val="0"/>
          <w:numId w:val="30"/>
        </w:numPr>
      </w:pPr>
      <w:r w:rsidRPr="00157D62">
        <w:t>Select the</w:t>
      </w:r>
      <w:r w:rsidR="00F81196">
        <w:t xml:space="preserve"> </w:t>
      </w:r>
      <w:r w:rsidRPr="00157D62">
        <w:rPr>
          <w:b/>
          <w:bCs/>
        </w:rPr>
        <w:t>View Log/Trace</w:t>
      </w:r>
      <w:r w:rsidR="00F81196">
        <w:rPr>
          <w:b/>
          <w:bCs/>
        </w:rPr>
        <w:t xml:space="preserve"> </w:t>
      </w:r>
      <w:r w:rsidRPr="00157D62">
        <w:t>link.</w:t>
      </w:r>
    </w:p>
    <w:p w14:paraId="05BB3755" w14:textId="39F28741" w:rsidR="00157D62" w:rsidRPr="00157D62" w:rsidRDefault="00157D62" w:rsidP="00157D62">
      <w:pPr>
        <w:numPr>
          <w:ilvl w:val="0"/>
          <w:numId w:val="31"/>
        </w:numPr>
      </w:pPr>
      <w:r w:rsidRPr="00157D62">
        <w:t>The</w:t>
      </w:r>
      <w:r w:rsidR="00F81196">
        <w:t xml:space="preserve"> </w:t>
      </w:r>
      <w:r w:rsidRPr="00157D62">
        <w:rPr>
          <w:b/>
          <w:bCs/>
        </w:rPr>
        <w:t>View Log/Trace</w:t>
      </w:r>
      <w:r w:rsidR="00F81196">
        <w:rPr>
          <w:b/>
          <w:bCs/>
        </w:rPr>
        <w:t xml:space="preserve"> </w:t>
      </w:r>
      <w:r w:rsidRPr="00157D62">
        <w:t>page displays.</w:t>
      </w:r>
    </w:p>
    <w:p w14:paraId="7A466FD9" w14:textId="514BD4C9" w:rsidR="00157D62" w:rsidRPr="00157D62" w:rsidRDefault="00157D62" w:rsidP="00157D62">
      <w:pPr>
        <w:numPr>
          <w:ilvl w:val="0"/>
          <w:numId w:val="31"/>
        </w:numPr>
      </w:pPr>
      <w:r w:rsidRPr="00157D62">
        <w:t>Select the first</w:t>
      </w:r>
      <w:r w:rsidR="00F81196">
        <w:t xml:space="preserve"> </w:t>
      </w:r>
      <w:r w:rsidRPr="00157D62">
        <w:rPr>
          <w:b/>
          <w:bCs/>
        </w:rPr>
        <w:t>PTF_LTD_Report_Log_.log</w:t>
      </w:r>
      <w:r w:rsidR="00F81196">
        <w:t xml:space="preserve"> </w:t>
      </w:r>
      <w:r w:rsidRPr="00157D62">
        <w:t>to view processed part-time faculty ABBR rate updates in Update ABBR’s page.</w:t>
      </w:r>
    </w:p>
    <w:p w14:paraId="7B3DCBF8" w14:textId="7BBC8D3D" w:rsidR="00157D62" w:rsidRPr="00157D62" w:rsidRDefault="00157D62" w:rsidP="00157D62">
      <w:r w:rsidRPr="00157D62">
        <w:rPr>
          <w:noProof/>
        </w:rPr>
        <w:drawing>
          <wp:inline distT="0" distB="0" distL="0" distR="0" wp14:anchorId="56C6EE76" wp14:editId="6AF49CC0">
            <wp:extent cx="4798253" cy="4282440"/>
            <wp:effectExtent l="0" t="0" r="2540" b="3810"/>
            <wp:docPr id="1052635267" name="Picture 7" descr="View Log/Trace pa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iew Log/Trace pa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478" cy="429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1F3D" w14:textId="77777777" w:rsidR="006A68C3" w:rsidRPr="00A54F2C" w:rsidRDefault="006A68C3">
      <w:pPr>
        <w:rPr>
          <w:b/>
        </w:rPr>
      </w:pPr>
      <w:r w:rsidRPr="00A54F2C">
        <w:rPr>
          <w:b/>
        </w:rPr>
        <w:t xml:space="preserve">Go to </w:t>
      </w:r>
      <w:r w:rsidR="00AB4C55" w:rsidRPr="00A54F2C">
        <w:rPr>
          <w:b/>
        </w:rPr>
        <w:t>Update</w:t>
      </w:r>
      <w:r w:rsidRPr="00A54F2C">
        <w:rPr>
          <w:b/>
        </w:rPr>
        <w:t xml:space="preserve"> </w:t>
      </w:r>
      <w:proofErr w:type="spellStart"/>
      <w:r w:rsidRPr="00A54F2C">
        <w:rPr>
          <w:b/>
        </w:rPr>
        <w:t>ABBRs.</w:t>
      </w:r>
      <w:proofErr w:type="spellEnd"/>
    </w:p>
    <w:p w14:paraId="29831FCF" w14:textId="77777777" w:rsidR="006A68C3" w:rsidRDefault="006A68C3"/>
    <w:p w14:paraId="266807F7" w14:textId="642094D6" w:rsidR="00A54F2C" w:rsidRDefault="00AB78D6">
      <w:pPr>
        <w:spacing w:after="160" w:line="259" w:lineRule="auto"/>
      </w:pPr>
      <w:r>
        <w:rPr>
          <w:noProof/>
        </w:rPr>
        <w:drawing>
          <wp:inline distT="0" distB="0" distL="0" distR="0" wp14:anchorId="50FAC96E" wp14:editId="5211BA8C">
            <wp:extent cx="4968671" cy="3863675"/>
            <wp:effectExtent l="0" t="0" r="3810" b="3810"/>
            <wp:docPr id="16480598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9818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38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5A87" w14:textId="77777777" w:rsidR="00AB78D6" w:rsidRDefault="00AB78D6" w:rsidP="00AB78D6">
      <w:r w:rsidRPr="00157D62">
        <w:t>The process to run the salary base calculation and ABBR rate updates report is now complete.</w:t>
      </w:r>
    </w:p>
    <w:p w14:paraId="44F53853" w14:textId="77777777" w:rsidR="00AB78D6" w:rsidRPr="00157D62" w:rsidRDefault="00AB78D6" w:rsidP="00AB78D6"/>
    <w:p w14:paraId="2A915F79" w14:textId="2FBF761E" w:rsidR="007E1160" w:rsidRDefault="00AB78D6">
      <w:r>
        <w:t xml:space="preserve">To see the updated records, you can go to Update ABBRs (Benefits Admin tile&gt;Enroll/Maintain Benefits&gt; Update </w:t>
      </w:r>
      <w:proofErr w:type="spellStart"/>
      <w:r>
        <w:t>ABBRs.</w:t>
      </w:r>
      <w:proofErr w:type="spellEnd"/>
    </w:p>
    <w:p w14:paraId="2AF2F7F4" w14:textId="77777777" w:rsidR="007E1160" w:rsidRDefault="007E1160"/>
    <w:p w14:paraId="72BC4F3F" w14:textId="0328E1AE" w:rsidR="0084596E" w:rsidRDefault="00AB78D6">
      <w:r>
        <w:rPr>
          <w:noProof/>
        </w:rPr>
        <w:drawing>
          <wp:inline distT="0" distB="0" distL="0" distR="0" wp14:anchorId="526681BD" wp14:editId="6CFC608E">
            <wp:extent cx="6042660" cy="3395639"/>
            <wp:effectExtent l="0" t="0" r="0" b="0"/>
            <wp:docPr id="5157761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76115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48796" cy="339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1A6C" w14:textId="77777777" w:rsidR="0084596E" w:rsidRDefault="0084596E"/>
    <w:p w14:paraId="52B788DC" w14:textId="77777777" w:rsidR="0084596E" w:rsidRDefault="0084596E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4596E" w:rsidSect="007A42A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9F8F" w14:textId="77777777" w:rsidR="00585385" w:rsidRDefault="00585385" w:rsidP="00585385">
      <w:r>
        <w:separator/>
      </w:r>
    </w:p>
  </w:endnote>
  <w:endnote w:type="continuationSeparator" w:id="0">
    <w:p w14:paraId="072808E5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C41B" w14:textId="77777777" w:rsidR="0058027E" w:rsidRDefault="0058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BC94" w14:textId="77777777" w:rsidR="0058027E" w:rsidRDefault="0058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F650" w14:textId="77777777" w:rsidR="0058027E" w:rsidRDefault="0058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1844" w14:textId="77777777" w:rsidR="00585385" w:rsidRDefault="00585385" w:rsidP="00585385">
      <w:r>
        <w:separator/>
      </w:r>
    </w:p>
  </w:footnote>
  <w:footnote w:type="continuationSeparator" w:id="0">
    <w:p w14:paraId="17EEE20A" w14:textId="77777777" w:rsidR="00585385" w:rsidRDefault="00585385" w:rsidP="0058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00FF" w14:textId="77777777" w:rsidR="0058027E" w:rsidRDefault="0058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454766"/>
      <w:docPartObj>
        <w:docPartGallery w:val="Watermarks"/>
        <w:docPartUnique/>
      </w:docPartObj>
    </w:sdtPr>
    <w:sdtEndPr/>
    <w:sdtContent>
      <w:p w14:paraId="008051AF" w14:textId="2640597B" w:rsidR="0058027E" w:rsidRDefault="00F81196">
        <w:pPr>
          <w:pStyle w:val="Header"/>
        </w:pPr>
        <w:r>
          <w:rPr>
            <w:noProof/>
          </w:rPr>
          <w:pict w14:anchorId="1B79BB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19FA" w14:textId="77777777" w:rsidR="0058027E" w:rsidRDefault="0058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C45"/>
    <w:multiLevelType w:val="multilevel"/>
    <w:tmpl w:val="80F8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0C77F4"/>
    <w:multiLevelType w:val="multilevel"/>
    <w:tmpl w:val="46A2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65B4C"/>
    <w:multiLevelType w:val="multilevel"/>
    <w:tmpl w:val="58E2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E4059"/>
    <w:multiLevelType w:val="multilevel"/>
    <w:tmpl w:val="BBD2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3BC2286"/>
    <w:multiLevelType w:val="multilevel"/>
    <w:tmpl w:val="3A98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43488"/>
    <w:multiLevelType w:val="multilevel"/>
    <w:tmpl w:val="0822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347F4"/>
    <w:multiLevelType w:val="multilevel"/>
    <w:tmpl w:val="3648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07010086">
    <w:abstractNumId w:val="11"/>
  </w:num>
  <w:num w:numId="2" w16cid:durableId="710690996">
    <w:abstractNumId w:val="1"/>
  </w:num>
  <w:num w:numId="3" w16cid:durableId="1385912337">
    <w:abstractNumId w:val="3"/>
  </w:num>
  <w:num w:numId="4" w16cid:durableId="1475757562">
    <w:abstractNumId w:val="9"/>
  </w:num>
  <w:num w:numId="5" w16cid:durableId="1831366890">
    <w:abstractNumId w:val="4"/>
  </w:num>
  <w:num w:numId="6" w16cid:durableId="782847922">
    <w:abstractNumId w:val="10"/>
  </w:num>
  <w:num w:numId="7" w16cid:durableId="317804050">
    <w:abstractNumId w:val="6"/>
  </w:num>
  <w:num w:numId="8" w16cid:durableId="1561936190">
    <w:abstractNumId w:val="2"/>
  </w:num>
  <w:num w:numId="9" w16cid:durableId="1162046686">
    <w:abstractNumId w:val="12"/>
  </w:num>
  <w:num w:numId="10" w16cid:durableId="2036078592">
    <w:abstractNumId w:val="12"/>
  </w:num>
  <w:num w:numId="11" w16cid:durableId="480002131">
    <w:abstractNumId w:val="12"/>
  </w:num>
  <w:num w:numId="12" w16cid:durableId="1364020963">
    <w:abstractNumId w:val="6"/>
  </w:num>
  <w:num w:numId="13" w16cid:durableId="434326601">
    <w:abstractNumId w:val="2"/>
  </w:num>
  <w:num w:numId="14" w16cid:durableId="1499534626">
    <w:abstractNumId w:val="12"/>
  </w:num>
  <w:num w:numId="15" w16cid:durableId="969094860">
    <w:abstractNumId w:val="12"/>
  </w:num>
  <w:num w:numId="16" w16cid:durableId="687294951">
    <w:abstractNumId w:val="12"/>
  </w:num>
  <w:num w:numId="17" w16cid:durableId="268901728">
    <w:abstractNumId w:val="16"/>
  </w:num>
  <w:num w:numId="18" w16cid:durableId="1799030324">
    <w:abstractNumId w:val="6"/>
  </w:num>
  <w:num w:numId="19" w16cid:durableId="1301879705">
    <w:abstractNumId w:val="2"/>
  </w:num>
  <w:num w:numId="20" w16cid:durableId="1615015388">
    <w:abstractNumId w:val="16"/>
  </w:num>
  <w:num w:numId="21" w16cid:durableId="92477145">
    <w:abstractNumId w:val="6"/>
  </w:num>
  <w:num w:numId="22" w16cid:durableId="1431782454">
    <w:abstractNumId w:val="6"/>
  </w:num>
  <w:num w:numId="23" w16cid:durableId="1508867914">
    <w:abstractNumId w:val="2"/>
  </w:num>
  <w:num w:numId="24" w16cid:durableId="424111449">
    <w:abstractNumId w:val="5"/>
  </w:num>
  <w:num w:numId="25" w16cid:durableId="1143083851">
    <w:abstractNumId w:val="8"/>
    <w:lvlOverride w:ilvl="0">
      <w:startOverride w:val="4"/>
    </w:lvlOverride>
  </w:num>
  <w:num w:numId="26" w16cid:durableId="1988364474">
    <w:abstractNumId w:val="13"/>
    <w:lvlOverride w:ilvl="0">
      <w:startOverride w:val="9"/>
    </w:lvlOverride>
  </w:num>
  <w:num w:numId="27" w16cid:durableId="657810597">
    <w:abstractNumId w:val="14"/>
    <w:lvlOverride w:ilvl="0">
      <w:startOverride w:val="14"/>
    </w:lvlOverride>
  </w:num>
  <w:num w:numId="28" w16cid:durableId="2035842402">
    <w:abstractNumId w:val="7"/>
    <w:lvlOverride w:ilvl="0">
      <w:startOverride w:val="18"/>
    </w:lvlOverride>
  </w:num>
  <w:num w:numId="29" w16cid:durableId="1572496438">
    <w:abstractNumId w:val="0"/>
  </w:num>
  <w:num w:numId="30" w16cid:durableId="597951587">
    <w:abstractNumId w:val="15"/>
    <w:lvlOverride w:ilvl="0">
      <w:startOverride w:val="3"/>
    </w:lvlOverride>
  </w:num>
  <w:num w:numId="31" w16cid:durableId="1106315563">
    <w:abstractNumId w:val="1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13C97"/>
    <w:rsid w:val="00026CF1"/>
    <w:rsid w:val="00057350"/>
    <w:rsid w:val="00093DDE"/>
    <w:rsid w:val="000A2084"/>
    <w:rsid w:val="000B22D6"/>
    <w:rsid w:val="00100E47"/>
    <w:rsid w:val="00142AC8"/>
    <w:rsid w:val="001506AF"/>
    <w:rsid w:val="00157D62"/>
    <w:rsid w:val="00164E7B"/>
    <w:rsid w:val="001754BA"/>
    <w:rsid w:val="001B2B45"/>
    <w:rsid w:val="001E4FFA"/>
    <w:rsid w:val="001F0D74"/>
    <w:rsid w:val="002435A1"/>
    <w:rsid w:val="002478CC"/>
    <w:rsid w:val="00252ACF"/>
    <w:rsid w:val="00264DCA"/>
    <w:rsid w:val="002662A9"/>
    <w:rsid w:val="00292D54"/>
    <w:rsid w:val="002B0711"/>
    <w:rsid w:val="00305450"/>
    <w:rsid w:val="003101E7"/>
    <w:rsid w:val="00324DB0"/>
    <w:rsid w:val="0035054D"/>
    <w:rsid w:val="003754AC"/>
    <w:rsid w:val="0039046B"/>
    <w:rsid w:val="003A3321"/>
    <w:rsid w:val="003B4FCD"/>
    <w:rsid w:val="003D1B55"/>
    <w:rsid w:val="003D684B"/>
    <w:rsid w:val="003E735F"/>
    <w:rsid w:val="00464BBC"/>
    <w:rsid w:val="0049722B"/>
    <w:rsid w:val="004B160C"/>
    <w:rsid w:val="004E4D9D"/>
    <w:rsid w:val="00503135"/>
    <w:rsid w:val="0050578E"/>
    <w:rsid w:val="00513779"/>
    <w:rsid w:val="00523C44"/>
    <w:rsid w:val="00557E37"/>
    <w:rsid w:val="00563F36"/>
    <w:rsid w:val="00567D80"/>
    <w:rsid w:val="0058027E"/>
    <w:rsid w:val="00585385"/>
    <w:rsid w:val="005C1212"/>
    <w:rsid w:val="005C6FFC"/>
    <w:rsid w:val="00612847"/>
    <w:rsid w:val="006314AC"/>
    <w:rsid w:val="006652B1"/>
    <w:rsid w:val="006A09D5"/>
    <w:rsid w:val="006A68C3"/>
    <w:rsid w:val="006B7AF2"/>
    <w:rsid w:val="00702C0F"/>
    <w:rsid w:val="00770755"/>
    <w:rsid w:val="007A033A"/>
    <w:rsid w:val="007A42A4"/>
    <w:rsid w:val="007E1160"/>
    <w:rsid w:val="00806648"/>
    <w:rsid w:val="0084596E"/>
    <w:rsid w:val="00862A9A"/>
    <w:rsid w:val="00877D4E"/>
    <w:rsid w:val="008C388E"/>
    <w:rsid w:val="00916A0F"/>
    <w:rsid w:val="0094326F"/>
    <w:rsid w:val="009B2F7A"/>
    <w:rsid w:val="00A3337D"/>
    <w:rsid w:val="00A54F2C"/>
    <w:rsid w:val="00A63F14"/>
    <w:rsid w:val="00AB4C55"/>
    <w:rsid w:val="00AB78D6"/>
    <w:rsid w:val="00AD1273"/>
    <w:rsid w:val="00AF42BA"/>
    <w:rsid w:val="00B5033D"/>
    <w:rsid w:val="00BC3AEC"/>
    <w:rsid w:val="00BD1EDE"/>
    <w:rsid w:val="00C02DC0"/>
    <w:rsid w:val="00C04C02"/>
    <w:rsid w:val="00C15A2C"/>
    <w:rsid w:val="00C24FAF"/>
    <w:rsid w:val="00C628DD"/>
    <w:rsid w:val="00CB5BF5"/>
    <w:rsid w:val="00CC5283"/>
    <w:rsid w:val="00CF427A"/>
    <w:rsid w:val="00D720EE"/>
    <w:rsid w:val="00DE1C17"/>
    <w:rsid w:val="00DF16F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24902"/>
    <w:rsid w:val="00F33F01"/>
    <w:rsid w:val="00F4669E"/>
    <w:rsid w:val="00F533C4"/>
    <w:rsid w:val="00F54998"/>
    <w:rsid w:val="00F72F5A"/>
    <w:rsid w:val="00F74E1E"/>
    <w:rsid w:val="00F81196"/>
    <w:rsid w:val="00FA437F"/>
    <w:rsid w:val="00FA6634"/>
    <w:rsid w:val="00FA6DCF"/>
    <w:rsid w:val="00FA758E"/>
    <w:rsid w:val="00FB389D"/>
    <w:rsid w:val="00FB39D5"/>
    <w:rsid w:val="00FC2B8E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2F552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8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911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4835447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9198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6833120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613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966810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6429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5536593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7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331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466752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479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7796436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2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7116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578901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25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3904650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7611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466585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63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136965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8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270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0332654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802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2265725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a.screensteps.com/image_assets/assets/009/093/573/original/039f6960-5cd9-4da8-a74e-9c4838b04f39.png" TargetMode="Externa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edia.screensteps.com/image_assets/assets/009/093/585/original/0d7b9a43-c070-4898-9412-7cc6fdba054d.pn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media.screensteps.com/image_assets/assets/009/093/580/original/3503aa8c-5934-45f9-aa0c-9a8c5869abbc.pn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clinkreferencecenter.ctclink.us/m/79717/l/1065798-9-2-salary-base-calculation-report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edia.screensteps.com/image_assets/assets/009/093/575/original/4c9f713a-306d-4284-9200-8f38fd7e75d2.png" TargetMode="External"/><Relationship Id="rId23" Type="http://schemas.openxmlformats.org/officeDocument/2006/relationships/image" Target="media/image7.png"/><Relationship Id="rId28" Type="http://schemas.openxmlformats.org/officeDocument/2006/relationships/footer" Target="footer2.xml"/><Relationship Id="rId10" Type="http://schemas.openxmlformats.org/officeDocument/2006/relationships/hyperlink" Target="https://ctclinkreferencecenter.ctclink.us/m/79717/l/1065798-part-time-faculty-salary-base-calculation-report-and-abbr-rates-updates" TargetMode="External"/><Relationship Id="rId19" Type="http://schemas.openxmlformats.org/officeDocument/2006/relationships/hyperlink" Target="https://media.screensteps.com/image_assets/assets/009/093/583/original/e7887eed-f3e0-4bc2-bd17-1fa8f320e379.png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3F806-097D-4F58-9E35-72EECACEAA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693BC554-8526-4CEB-B9D0-900B1915B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70A9-A702-4D3E-9CBF-F064AD237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15</cp:revision>
  <dcterms:created xsi:type="dcterms:W3CDTF">2022-02-19T21:14:00Z</dcterms:created>
  <dcterms:modified xsi:type="dcterms:W3CDTF">2026-02-01T18:10:00Z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890600</vt:r8>
  </property>
  <property fmtid="{D5CDD505-2E9C-101B-9397-08002B2CF9AE}" pid="4" name="MediaServiceImageTags">
    <vt:lpwstr/>
  </property>
</Properties>
</file>