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5E49" w:rsidRPr="00665E49" w:rsidRDefault="00F6655E">
      <w:hyperlink r:id="rId7" w:history="1">
        <w:r w:rsidR="00665E49" w:rsidRPr="00665E49">
          <w:rPr>
            <w:rStyle w:val="Hyperlink"/>
          </w:rPr>
          <w:t>Add A New Employee Instance</w:t>
        </w:r>
      </w:hyperlink>
    </w:p>
    <w:p w:rsidR="00EC7164" w:rsidRPr="00EC7164" w:rsidRDefault="00EC7164">
      <w:pPr>
        <w:rPr>
          <w:rStyle w:val="Strong"/>
          <w:shd w:val="clear" w:color="auto" w:fill="FFFFFF"/>
        </w:rPr>
      </w:pPr>
    </w:p>
    <w:p w:rsidR="003D684B" w:rsidRPr="00EC7164" w:rsidRDefault="00665E49">
      <w:pPr>
        <w:rPr>
          <w:color w:val="4472C4" w:themeColor="accent1"/>
        </w:rPr>
      </w:pPr>
      <w:r w:rsidRPr="00EC7164">
        <w:rPr>
          <w:rStyle w:val="Strong"/>
          <w:color w:val="4472C4" w:themeColor="accent1"/>
          <w:shd w:val="clear" w:color="auto" w:fill="FFFFFF"/>
        </w:rPr>
        <w:t>Navigator&gt;Workforce Administration&gt;Job Informatio</w:t>
      </w:r>
      <w:r w:rsidR="00EC7164">
        <w:rPr>
          <w:rStyle w:val="Strong"/>
          <w:color w:val="4472C4" w:themeColor="accent1"/>
          <w:shd w:val="clear" w:color="auto" w:fill="FFFFFF"/>
        </w:rPr>
        <w:t>n</w:t>
      </w:r>
      <w:r w:rsidRPr="00EC7164">
        <w:rPr>
          <w:rStyle w:val="Strong"/>
          <w:color w:val="4472C4" w:themeColor="accent1"/>
          <w:shd w:val="clear" w:color="auto" w:fill="FFFFFF"/>
        </w:rPr>
        <w:t>&gt;Add Employment Instance</w:t>
      </w:r>
      <w:r w:rsidRPr="00EC7164">
        <w:rPr>
          <w:color w:val="4472C4" w:themeColor="accent1"/>
        </w:rPr>
        <w:t xml:space="preserve"> </w:t>
      </w:r>
    </w:p>
    <w:p w:rsidR="00665E49" w:rsidRPr="00EC7164" w:rsidRDefault="00665E49">
      <w:pPr>
        <w:rPr>
          <w:b/>
        </w:rPr>
      </w:pPr>
    </w:p>
    <w:p w:rsidR="00665E49" w:rsidRDefault="00E755C9">
      <w:pPr>
        <w:rPr>
          <w:b/>
        </w:rPr>
      </w:pPr>
      <w:r>
        <w:rPr>
          <w:b/>
        </w:rPr>
        <w:t>Voluntee</w:t>
      </w:r>
      <w:r w:rsidR="00B25CDB">
        <w:rPr>
          <w:b/>
        </w:rPr>
        <w:t>r</w:t>
      </w:r>
    </w:p>
    <w:p w:rsidR="00EC7164" w:rsidRDefault="00EC7164">
      <w:pPr>
        <w:rPr>
          <w:b/>
        </w:rPr>
      </w:pPr>
    </w:p>
    <w:p w:rsidR="00F069E9" w:rsidRDefault="00EA3F1C">
      <w:pPr>
        <w:rPr>
          <w:noProof/>
        </w:rPr>
      </w:pPr>
      <w:r w:rsidRPr="00EA3F1C">
        <w:rPr>
          <w:b/>
        </w:rPr>
        <w:t>Work Location tab:</w:t>
      </w:r>
      <w:r>
        <w:t xml:space="preserve"> </w:t>
      </w:r>
      <w:r w:rsidR="000D23C6" w:rsidRPr="000D23C6">
        <w:t>Put start date as effective date</w:t>
      </w:r>
      <w:r w:rsidR="00693EC9">
        <w:t>.</w:t>
      </w:r>
      <w:r w:rsidR="00693EC9" w:rsidRPr="00DD6553">
        <w:rPr>
          <w:noProof/>
        </w:rPr>
        <w:t xml:space="preserve"> </w:t>
      </w:r>
      <w:r>
        <w:rPr>
          <w:noProof/>
        </w:rPr>
        <w:t xml:space="preserve">Add Company and Department and </w:t>
      </w:r>
      <w:r w:rsidRPr="00EB558E">
        <w:rPr>
          <w:b/>
          <w:noProof/>
        </w:rPr>
        <w:t>hit tab</w:t>
      </w:r>
      <w:r>
        <w:rPr>
          <w:noProof/>
        </w:rPr>
        <w:t xml:space="preserve"> and the</w:t>
      </w:r>
      <w:r w:rsidR="0079080D">
        <w:rPr>
          <w:noProof/>
        </w:rPr>
        <w:t xml:space="preserve"> </w:t>
      </w:r>
      <w:r>
        <w:rPr>
          <w:noProof/>
        </w:rPr>
        <w:t>rest will autofill.</w:t>
      </w:r>
      <w:r w:rsidR="004E209A">
        <w:rPr>
          <w:noProof/>
        </w:rPr>
        <w:t xml:space="preserve"> If the </w:t>
      </w:r>
      <w:r w:rsidR="0079080D">
        <w:rPr>
          <w:noProof/>
        </w:rPr>
        <w:t>Last Start Date has a different date, it will update after you refresh or hit OK at the end of the process.</w:t>
      </w:r>
    </w:p>
    <w:p w:rsidR="00F069E9" w:rsidRDefault="00F069E9">
      <w:pPr>
        <w:rPr>
          <w:noProof/>
        </w:rPr>
      </w:pPr>
    </w:p>
    <w:p w:rsidR="00693EC9" w:rsidRDefault="00EC7164">
      <w:pPr>
        <w:rPr>
          <w:noProof/>
        </w:rPr>
      </w:pPr>
      <w:r>
        <w:rPr>
          <w:noProof/>
        </w:rPr>
        <w:drawing>
          <wp:inline distT="0" distB="0" distL="0" distR="0" wp14:anchorId="0BC00C96" wp14:editId="5B42D34A">
            <wp:extent cx="6858000" cy="47859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858000" cy="4785995"/>
                    </a:xfrm>
                    <a:prstGeom prst="rect">
                      <a:avLst/>
                    </a:prstGeom>
                  </pic:spPr>
                </pic:pic>
              </a:graphicData>
            </a:graphic>
          </wp:inline>
        </w:drawing>
      </w:r>
    </w:p>
    <w:p w:rsidR="00F069E9" w:rsidRDefault="00F069E9">
      <w:pPr>
        <w:rPr>
          <w:b/>
        </w:rPr>
      </w:pPr>
      <w:bookmarkStart w:id="0" w:name="_Hlk76557112"/>
    </w:p>
    <w:p w:rsidR="00864BFD" w:rsidRDefault="00864BFD">
      <w:pPr>
        <w:spacing w:after="160" w:line="259" w:lineRule="auto"/>
        <w:rPr>
          <w:b/>
        </w:rPr>
      </w:pPr>
      <w:r>
        <w:rPr>
          <w:b/>
        </w:rPr>
        <w:br w:type="page"/>
      </w:r>
    </w:p>
    <w:p w:rsidR="006E7DBB" w:rsidRDefault="0009326F">
      <w:r w:rsidRPr="0009326F">
        <w:rPr>
          <w:b/>
        </w:rPr>
        <w:lastRenderedPageBreak/>
        <w:t xml:space="preserve">Job Information tab: </w:t>
      </w:r>
      <w:r w:rsidR="00EA3F1C">
        <w:t xml:space="preserve">Add Job Code, Supervisor ID, Temporary, Part-Time, </w:t>
      </w:r>
      <w:r w:rsidR="00E755C9">
        <w:t>Empl Class (Volunteer)</w:t>
      </w:r>
      <w:r w:rsidR="00EA3F1C">
        <w:t xml:space="preserve"> and the rest is auto-filled. </w:t>
      </w:r>
      <w:r w:rsidR="00AA01F0">
        <w:t xml:space="preserve">Work Period is </w:t>
      </w:r>
      <w:bookmarkEnd w:id="0"/>
      <w:r w:rsidR="006E7DBB">
        <w:t>W</w:t>
      </w:r>
      <w:r w:rsidR="00EA3F1C">
        <w:t>.</w:t>
      </w:r>
    </w:p>
    <w:p w:rsidR="00F069E9" w:rsidRDefault="00F069E9"/>
    <w:p w:rsidR="008E6DB9" w:rsidRDefault="00D2172F">
      <w:r>
        <w:rPr>
          <w:noProof/>
        </w:rPr>
        <w:drawing>
          <wp:inline distT="0" distB="0" distL="0" distR="0" wp14:anchorId="5D207709" wp14:editId="3A4E546C">
            <wp:extent cx="6858000" cy="48412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858000" cy="4841240"/>
                    </a:xfrm>
                    <a:prstGeom prst="rect">
                      <a:avLst/>
                    </a:prstGeom>
                  </pic:spPr>
                </pic:pic>
              </a:graphicData>
            </a:graphic>
          </wp:inline>
        </w:drawing>
      </w:r>
    </w:p>
    <w:p w:rsidR="00864BFD" w:rsidRDefault="00864BFD"/>
    <w:p w:rsidR="008E6DB9" w:rsidRPr="00EA3F1C" w:rsidRDefault="00693EC9">
      <w:pPr>
        <w:rPr>
          <w:b/>
        </w:rPr>
      </w:pPr>
      <w:r w:rsidRPr="00EA3F1C">
        <w:rPr>
          <w:b/>
          <w:noProof/>
        </w:rPr>
        <w:t>Nothing for Job Labor</w:t>
      </w:r>
    </w:p>
    <w:p w:rsidR="008E6DB9" w:rsidRDefault="008E6DB9"/>
    <w:p w:rsidR="00864BFD" w:rsidRDefault="00864BFD">
      <w:pPr>
        <w:spacing w:after="160" w:line="259" w:lineRule="auto"/>
        <w:rPr>
          <w:b/>
        </w:rPr>
      </w:pPr>
      <w:r>
        <w:rPr>
          <w:b/>
        </w:rPr>
        <w:br w:type="page"/>
      </w:r>
    </w:p>
    <w:p w:rsidR="00F069E9" w:rsidRDefault="0009326F">
      <w:r w:rsidRPr="0009326F">
        <w:rPr>
          <w:b/>
        </w:rPr>
        <w:lastRenderedPageBreak/>
        <w:t xml:space="preserve">Payroll tab: </w:t>
      </w:r>
      <w:r w:rsidR="00EA3F1C">
        <w:t xml:space="preserve">Absence System </w:t>
      </w:r>
      <w:r w:rsidR="00E755C9">
        <w:t>should be “Other”; add</w:t>
      </w:r>
      <w:r w:rsidR="00EA3F1C">
        <w:t xml:space="preserve"> Pay Group</w:t>
      </w:r>
      <w:r w:rsidR="00E755C9">
        <w:t xml:space="preserve"> (V15)</w:t>
      </w:r>
      <w:r w:rsidR="00EA3F1C">
        <w:t>, the rest will autofill.</w:t>
      </w:r>
    </w:p>
    <w:p w:rsidR="008E6DB9" w:rsidRDefault="00864BFD">
      <w:r>
        <w:rPr>
          <w:noProof/>
        </w:rPr>
        <w:drawing>
          <wp:inline distT="0" distB="0" distL="0" distR="0" wp14:anchorId="7E804C36" wp14:editId="568E7B10">
            <wp:extent cx="6629400" cy="3788579"/>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633098" cy="3790692"/>
                    </a:xfrm>
                    <a:prstGeom prst="rect">
                      <a:avLst/>
                    </a:prstGeom>
                  </pic:spPr>
                </pic:pic>
              </a:graphicData>
            </a:graphic>
          </wp:inline>
        </w:drawing>
      </w:r>
    </w:p>
    <w:p w:rsidR="008E6DB9" w:rsidRDefault="008E6DB9"/>
    <w:p w:rsidR="008E6DB9" w:rsidRPr="00EA3F1C" w:rsidRDefault="00693EC9">
      <w:pPr>
        <w:rPr>
          <w:b/>
        </w:rPr>
      </w:pPr>
      <w:r w:rsidRPr="00EA3F1C">
        <w:rPr>
          <w:b/>
          <w:noProof/>
        </w:rPr>
        <w:t>Nothing for Salary Plan</w:t>
      </w:r>
    </w:p>
    <w:p w:rsidR="008E6DB9" w:rsidRDefault="008E6DB9"/>
    <w:p w:rsidR="004A3F95" w:rsidRDefault="0009326F">
      <w:r w:rsidRPr="0009326F">
        <w:rPr>
          <w:b/>
        </w:rPr>
        <w:t xml:space="preserve">Compensation tab: </w:t>
      </w:r>
      <w:r w:rsidR="004A3F95">
        <w:t xml:space="preserve">Enter </w:t>
      </w:r>
      <w:r w:rsidR="006F0137">
        <w:t xml:space="preserve">Rate Code, </w:t>
      </w:r>
      <w:r w:rsidR="00E755C9">
        <w:t>Hourly Rate (blank)</w:t>
      </w:r>
      <w:r w:rsidR="006F0137">
        <w:t>, change Frequency to H</w:t>
      </w:r>
      <w:r w:rsidR="004A3F95">
        <w:t xml:space="preserve"> and hit Calculate Compensation</w:t>
      </w:r>
      <w:r>
        <w:t>.</w:t>
      </w:r>
      <w:r w:rsidR="00E755C9">
        <w:t xml:space="preserve"> Compensation Rate should be 0.00000.</w:t>
      </w:r>
    </w:p>
    <w:p w:rsidR="00F069E9" w:rsidRDefault="00F069E9"/>
    <w:p w:rsidR="008E6DB9" w:rsidRDefault="00864BFD">
      <w:r>
        <w:rPr>
          <w:noProof/>
        </w:rPr>
        <w:drawing>
          <wp:inline distT="0" distB="0" distL="0" distR="0" wp14:anchorId="2E5250B7" wp14:editId="0DFA497E">
            <wp:extent cx="6431280" cy="4134479"/>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434312" cy="4136428"/>
                    </a:xfrm>
                    <a:prstGeom prst="rect">
                      <a:avLst/>
                    </a:prstGeom>
                  </pic:spPr>
                </pic:pic>
              </a:graphicData>
            </a:graphic>
          </wp:inline>
        </w:drawing>
      </w:r>
    </w:p>
    <w:p w:rsidR="008E6DB9" w:rsidRDefault="008E6DB9"/>
    <w:p w:rsidR="008C52D6" w:rsidRDefault="0009326F">
      <w:r w:rsidRPr="0009326F">
        <w:rPr>
          <w:b/>
        </w:rPr>
        <w:t xml:space="preserve">CTC Job Data tab: </w:t>
      </w:r>
      <w:r w:rsidR="006C3A25" w:rsidRPr="006C3A25">
        <w:t>Add</w:t>
      </w:r>
      <w:r w:rsidR="006F0137">
        <w:t xml:space="preserve"> Job Emp Type</w:t>
      </w:r>
      <w:r w:rsidR="006C3A25">
        <w:t xml:space="preserve"> (Temporary)</w:t>
      </w:r>
      <w:r w:rsidR="006F0137">
        <w:t xml:space="preserve">. </w:t>
      </w:r>
      <w:r>
        <w:t xml:space="preserve">You can put in start and end date </w:t>
      </w:r>
      <w:r w:rsidR="008C52D6">
        <w:t>(</w:t>
      </w:r>
      <w:r>
        <w:t>they are not necessary</w:t>
      </w:r>
      <w:r w:rsidR="008C52D6">
        <w:t>) but I like them.</w:t>
      </w:r>
    </w:p>
    <w:p w:rsidR="008C52D6" w:rsidRDefault="008C52D6"/>
    <w:p w:rsidR="008E6DB9" w:rsidRDefault="00864BFD">
      <w:r>
        <w:rPr>
          <w:noProof/>
        </w:rPr>
        <w:drawing>
          <wp:inline distT="0" distB="0" distL="0" distR="0" wp14:anchorId="38504D73" wp14:editId="280476DD">
            <wp:extent cx="6858000" cy="407606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858000" cy="4076065"/>
                    </a:xfrm>
                    <a:prstGeom prst="rect">
                      <a:avLst/>
                    </a:prstGeom>
                  </pic:spPr>
                </pic:pic>
              </a:graphicData>
            </a:graphic>
          </wp:inline>
        </w:drawing>
      </w:r>
    </w:p>
    <w:p w:rsidR="008E6DB9" w:rsidRDefault="008E6DB9"/>
    <w:p w:rsidR="003A37B1" w:rsidRDefault="0009326F">
      <w:r w:rsidRPr="0009326F">
        <w:rPr>
          <w:b/>
        </w:rPr>
        <w:t xml:space="preserve">CTC Earnings Distribution tab: </w:t>
      </w:r>
      <w:r w:rsidRPr="0009326F">
        <w:t xml:space="preserve">Enter the Earnings Code, Percent of Distribution, check Primary </w:t>
      </w:r>
      <w:r w:rsidR="006C3A25">
        <w:t>o</w:t>
      </w:r>
      <w:r w:rsidRPr="0009326F">
        <w:t>n all codes (if more than one); click on Edit Chart Field</w:t>
      </w:r>
      <w:r w:rsidR="007F5D48">
        <w:t>.</w:t>
      </w:r>
    </w:p>
    <w:p w:rsidR="007F5D48" w:rsidRDefault="007F5D48"/>
    <w:p w:rsidR="008E6DB9" w:rsidRPr="00864BFD" w:rsidRDefault="00864BFD">
      <w:pPr>
        <w:rPr>
          <w:b/>
        </w:rPr>
      </w:pPr>
      <w:r>
        <w:rPr>
          <w:noProof/>
        </w:rPr>
        <w:drawing>
          <wp:inline distT="0" distB="0" distL="0" distR="0" wp14:anchorId="7F14C341" wp14:editId="377D9CD6">
            <wp:extent cx="6858000" cy="2985770"/>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858000" cy="2985770"/>
                    </a:xfrm>
                    <a:prstGeom prst="rect">
                      <a:avLst/>
                    </a:prstGeom>
                  </pic:spPr>
                </pic:pic>
              </a:graphicData>
            </a:graphic>
          </wp:inline>
        </w:drawing>
      </w:r>
    </w:p>
    <w:p w:rsidR="006C3A25" w:rsidRDefault="006C3A25" w:rsidP="00864BFD"/>
    <w:p w:rsidR="00DA5A10" w:rsidRDefault="00DA5A10">
      <w:pPr>
        <w:spacing w:after="160" w:line="259" w:lineRule="auto"/>
      </w:pPr>
      <w:r>
        <w:br w:type="page"/>
      </w:r>
    </w:p>
    <w:p w:rsidR="00DA5A10" w:rsidRDefault="00DA5A10" w:rsidP="00DA5A10">
      <w:pPr>
        <w:rPr>
          <w:noProof/>
        </w:rPr>
      </w:pPr>
      <w:r>
        <w:lastRenderedPageBreak/>
        <w:t>E</w:t>
      </w:r>
      <w:r w:rsidRPr="0009326F">
        <w:t>nter the combo code (hit enter for the chart field to complete</w:t>
      </w:r>
      <w:r>
        <w:t>)</w:t>
      </w:r>
      <w:r w:rsidRPr="0009326F">
        <w:t>. Check the chart field (bu</w:t>
      </w:r>
      <w:r>
        <w:t>dget lines) to make sure it matches the PT hourly agreement.</w:t>
      </w:r>
    </w:p>
    <w:p w:rsidR="00DA5A10" w:rsidRDefault="00DA5A10">
      <w:pPr>
        <w:spacing w:after="160" w:line="259" w:lineRule="auto"/>
      </w:pPr>
    </w:p>
    <w:p w:rsidR="006C3A25" w:rsidRDefault="007F5D48" w:rsidP="00DA5A10">
      <w:r>
        <w:rPr>
          <w:noProof/>
        </w:rPr>
        <w:drawing>
          <wp:inline distT="0" distB="0" distL="0" distR="0" wp14:anchorId="0A9EC1C5" wp14:editId="45B60D1F">
            <wp:extent cx="6858000" cy="259778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858000" cy="2597785"/>
                    </a:xfrm>
                    <a:prstGeom prst="rect">
                      <a:avLst/>
                    </a:prstGeom>
                  </pic:spPr>
                </pic:pic>
              </a:graphicData>
            </a:graphic>
          </wp:inline>
        </w:drawing>
      </w:r>
    </w:p>
    <w:p w:rsidR="00DA5A10" w:rsidRDefault="00DA5A10" w:rsidP="00DA5A10"/>
    <w:p w:rsidR="004E209A" w:rsidRDefault="004E209A" w:rsidP="00DA5A10">
      <w:r w:rsidRPr="004E209A">
        <w:t>Click on Employment Data hyperlink</w:t>
      </w:r>
    </w:p>
    <w:p w:rsidR="00DA5A10" w:rsidRDefault="00DA5A10" w:rsidP="00DA5A10"/>
    <w:p w:rsidR="00DA5A10" w:rsidRDefault="007F5D48">
      <w:pPr>
        <w:spacing w:after="160" w:line="259" w:lineRule="auto"/>
      </w:pPr>
      <w:r>
        <w:rPr>
          <w:noProof/>
        </w:rPr>
        <w:drawing>
          <wp:inline distT="0" distB="0" distL="0" distR="0" wp14:anchorId="4C2063D9" wp14:editId="3B835186">
            <wp:extent cx="6858000" cy="3530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858000" cy="3530600"/>
                    </a:xfrm>
                    <a:prstGeom prst="rect">
                      <a:avLst/>
                    </a:prstGeom>
                  </pic:spPr>
                </pic:pic>
              </a:graphicData>
            </a:graphic>
          </wp:inline>
        </w:drawing>
      </w:r>
    </w:p>
    <w:p w:rsidR="007F5D48" w:rsidRDefault="007F5D48">
      <w:pPr>
        <w:spacing w:after="160" w:line="259" w:lineRule="auto"/>
      </w:pPr>
      <w:r>
        <w:br w:type="page"/>
      </w:r>
    </w:p>
    <w:p w:rsidR="007F5D48" w:rsidRDefault="007F5D48">
      <w:pPr>
        <w:spacing w:after="160" w:line="259" w:lineRule="auto"/>
      </w:pPr>
      <w:r w:rsidRPr="004E209A">
        <w:lastRenderedPageBreak/>
        <w:t>Click on Time Reporter Data</w:t>
      </w:r>
      <w:r>
        <w:t xml:space="preserve"> link.</w:t>
      </w:r>
    </w:p>
    <w:p w:rsidR="007F5D48" w:rsidRPr="004E209A" w:rsidRDefault="007F5D48" w:rsidP="007F5D48"/>
    <w:p w:rsidR="008E6DB9" w:rsidRDefault="007F5D48">
      <w:r>
        <w:rPr>
          <w:noProof/>
        </w:rPr>
        <w:drawing>
          <wp:inline distT="0" distB="0" distL="0" distR="0" wp14:anchorId="46A840E5" wp14:editId="1FEEF4DF">
            <wp:extent cx="6858000" cy="53613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858000" cy="5361305"/>
                    </a:xfrm>
                    <a:prstGeom prst="rect">
                      <a:avLst/>
                    </a:prstGeom>
                  </pic:spPr>
                </pic:pic>
              </a:graphicData>
            </a:graphic>
          </wp:inline>
        </w:drawing>
      </w:r>
    </w:p>
    <w:p w:rsidR="00263368" w:rsidRDefault="00263368"/>
    <w:p w:rsidR="007F5D48" w:rsidRDefault="007F5D48">
      <w:pPr>
        <w:spacing w:after="160" w:line="259" w:lineRule="auto"/>
      </w:pPr>
      <w:r>
        <w:br w:type="page"/>
      </w:r>
    </w:p>
    <w:p w:rsidR="00263368" w:rsidRDefault="00263368">
      <w:r w:rsidRPr="004E209A">
        <w:lastRenderedPageBreak/>
        <w:t>First</w:t>
      </w:r>
      <w:r w:rsidR="004E209A" w:rsidRPr="004E209A">
        <w:t xml:space="preserve">, change the effective date to the hire date, if needed, put in the Time Reporter Type, Punch Time Template, Work Group, Task Group and hit refresh. That will update the Employment Information </w:t>
      </w:r>
      <w:r w:rsidRPr="004E209A">
        <w:t xml:space="preserve">screen </w:t>
      </w:r>
      <w:r w:rsidR="004E209A" w:rsidRPr="004E209A">
        <w:t>(</w:t>
      </w:r>
      <w:r w:rsidRPr="004E209A">
        <w:t>above</w:t>
      </w:r>
      <w:r w:rsidR="004E209A" w:rsidRPr="004E209A">
        <w:t xml:space="preserve">). </w:t>
      </w:r>
    </w:p>
    <w:p w:rsidR="004E209A" w:rsidRPr="004E209A" w:rsidRDefault="004E209A"/>
    <w:p w:rsidR="004A3F95" w:rsidRDefault="00B90344">
      <w:r>
        <w:rPr>
          <w:noProof/>
        </w:rPr>
        <w:drawing>
          <wp:inline distT="0" distB="0" distL="0" distR="0" wp14:anchorId="5BC91F40" wp14:editId="635EDFBC">
            <wp:extent cx="6858000" cy="6642100"/>
            <wp:effectExtent l="0" t="0" r="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858000" cy="6642100"/>
                    </a:xfrm>
                    <a:prstGeom prst="rect">
                      <a:avLst/>
                    </a:prstGeom>
                  </pic:spPr>
                </pic:pic>
              </a:graphicData>
            </a:graphic>
          </wp:inline>
        </w:drawing>
      </w:r>
    </w:p>
    <w:p w:rsidR="008E6DB9" w:rsidRDefault="008E6DB9"/>
    <w:p w:rsidR="00B90344" w:rsidRDefault="00B90344">
      <w:pPr>
        <w:spacing w:after="160" w:line="259" w:lineRule="auto"/>
      </w:pPr>
      <w:r>
        <w:br w:type="page"/>
      </w:r>
    </w:p>
    <w:p w:rsidR="0047258A" w:rsidRDefault="003A37B1">
      <w:r>
        <w:lastRenderedPageBreak/>
        <w:t>Click on Benefit Program Participation; a</w:t>
      </w:r>
      <w:r w:rsidR="0047258A">
        <w:t>ll you have to do on the Benefit Program tab is put in Benefit Record Number</w:t>
      </w:r>
      <w:r w:rsidR="00DA5A10">
        <w:t xml:space="preserve"> (150).</w:t>
      </w:r>
      <w:r w:rsidR="001C4AB7">
        <w:t xml:space="preserve"> Click OK. A few Warnings will pop up, click through them.</w:t>
      </w:r>
    </w:p>
    <w:p w:rsidR="00367EE9" w:rsidRDefault="00367EE9"/>
    <w:p w:rsidR="008E6DB9" w:rsidRDefault="00B90344">
      <w:r>
        <w:rPr>
          <w:noProof/>
        </w:rPr>
        <w:drawing>
          <wp:inline distT="0" distB="0" distL="0" distR="0" wp14:anchorId="429F48B3" wp14:editId="2066D1D5">
            <wp:extent cx="6858000" cy="644398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858000" cy="6443980"/>
                    </a:xfrm>
                    <a:prstGeom prst="rect">
                      <a:avLst/>
                    </a:prstGeom>
                  </pic:spPr>
                </pic:pic>
              </a:graphicData>
            </a:graphic>
          </wp:inline>
        </w:drawing>
      </w:r>
    </w:p>
    <w:p w:rsidR="0010729D" w:rsidRDefault="0010729D"/>
    <w:p w:rsidR="00EB558E" w:rsidRPr="00EB558E" w:rsidRDefault="00EB558E">
      <w:pPr>
        <w:rPr>
          <w:b/>
        </w:rPr>
      </w:pPr>
      <w:r w:rsidRPr="00EB558E">
        <w:rPr>
          <w:b/>
        </w:rPr>
        <w:t>You will see three warnings about compensation, just click OK</w:t>
      </w:r>
      <w:r>
        <w:rPr>
          <w:b/>
        </w:rPr>
        <w:t>.</w:t>
      </w:r>
    </w:p>
    <w:p w:rsidR="00EB558E" w:rsidRDefault="00EB558E"/>
    <w:p w:rsidR="00CC3AAF" w:rsidRDefault="00CC3AAF">
      <w:r w:rsidRPr="00CC3AAF">
        <w:rPr>
          <w:b/>
        </w:rPr>
        <w:t>Note;</w:t>
      </w:r>
      <w:r>
        <w:rPr>
          <w:b/>
        </w:rPr>
        <w:t xml:space="preserve"> </w:t>
      </w:r>
      <w:r>
        <w:t>L&amp;I deductions will be taken</w:t>
      </w:r>
      <w:r w:rsidRPr="00CC3AAF">
        <w:t xml:space="preserve"> </w:t>
      </w:r>
      <w:r>
        <w:t xml:space="preserve">if the </w:t>
      </w:r>
      <w:r w:rsidRPr="00CC3AAF">
        <w:t>volunteer employees are setup with deduction 000201</w:t>
      </w:r>
      <w:r w:rsidR="00F6655E">
        <w:t>,</w:t>
      </w:r>
      <w:bookmarkStart w:id="1" w:name="_GoBack"/>
      <w:bookmarkEnd w:id="1"/>
      <w:r w:rsidRPr="00CC3AAF">
        <w:t xml:space="preserve"> </w:t>
      </w:r>
      <w:r>
        <w:t xml:space="preserve">AND the employee puts in hours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2639"/>
          </mc:Choice>
          <mc:Fallback>
            <w:t>☹</w:t>
          </mc:Fallback>
        </mc:AlternateContent>
      </w:r>
    </w:p>
    <w:p w:rsidR="00B90344" w:rsidRDefault="00B90344">
      <w:pPr>
        <w:spacing w:after="160" w:line="259" w:lineRule="auto"/>
        <w:rPr>
          <w:b/>
          <w:color w:val="4472C4" w:themeColor="accent1"/>
        </w:rPr>
      </w:pPr>
      <w:r>
        <w:rPr>
          <w:b/>
          <w:color w:val="4472C4" w:themeColor="accent1"/>
        </w:rPr>
        <w:br w:type="page"/>
      </w:r>
    </w:p>
    <w:p w:rsidR="00B90344" w:rsidRDefault="0010729D">
      <w:pPr>
        <w:rPr>
          <w:b/>
        </w:rPr>
      </w:pPr>
      <w:r w:rsidRPr="00B90344">
        <w:rPr>
          <w:b/>
        </w:rPr>
        <w:lastRenderedPageBreak/>
        <w:t>Assign ACA Status</w:t>
      </w:r>
    </w:p>
    <w:p w:rsidR="00B90344" w:rsidRDefault="00B90344">
      <w:pPr>
        <w:rPr>
          <w:b/>
        </w:rPr>
      </w:pPr>
    </w:p>
    <w:p w:rsidR="0010729D" w:rsidRPr="00B90344" w:rsidRDefault="00B90344">
      <w:pPr>
        <w:rPr>
          <w:b/>
          <w:color w:val="4472C4" w:themeColor="accent1"/>
        </w:rPr>
      </w:pPr>
      <w:r>
        <w:rPr>
          <w:b/>
          <w:color w:val="4472C4" w:themeColor="accent1"/>
        </w:rPr>
        <w:t>Nav&gt;</w:t>
      </w:r>
      <w:r w:rsidR="0010729D" w:rsidRPr="00B90344">
        <w:rPr>
          <w:b/>
          <w:color w:val="4472C4" w:themeColor="accent1"/>
        </w:rPr>
        <w:t>Benefits&gt;CTC Custom&gt;Assign ACA Status</w:t>
      </w:r>
    </w:p>
    <w:p w:rsidR="0010729D" w:rsidRDefault="0010729D"/>
    <w:p w:rsidR="001C4AB7" w:rsidRDefault="001C4AB7">
      <w:r>
        <w:t>Add Effective Date (hire date) and ACA Employment Status, Save.</w:t>
      </w:r>
    </w:p>
    <w:p w:rsidR="00B90344" w:rsidRDefault="00B90344"/>
    <w:p w:rsidR="0010729D" w:rsidRDefault="00B90344">
      <w:r>
        <w:rPr>
          <w:noProof/>
        </w:rPr>
        <w:drawing>
          <wp:inline distT="0" distB="0" distL="0" distR="0" wp14:anchorId="57EC35CF" wp14:editId="73BA70C9">
            <wp:extent cx="5715495" cy="1699407"/>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15495" cy="1699407"/>
                    </a:xfrm>
                    <a:prstGeom prst="rect">
                      <a:avLst/>
                    </a:prstGeom>
                  </pic:spPr>
                </pic:pic>
              </a:graphicData>
            </a:graphic>
          </wp:inline>
        </w:drawing>
      </w:r>
    </w:p>
    <w:p w:rsidR="001C4AB7" w:rsidRDefault="001C4AB7"/>
    <w:p w:rsidR="001C4AB7" w:rsidRPr="008E6DB9" w:rsidRDefault="001C4AB7">
      <w:r>
        <w:t xml:space="preserve">That’s It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sectPr w:rsidR="001C4AB7" w:rsidRPr="008E6DB9" w:rsidSect="00EC716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5A10" w:rsidRDefault="00DA5A10" w:rsidP="00263368">
      <w:r>
        <w:separator/>
      </w:r>
    </w:p>
  </w:endnote>
  <w:endnote w:type="continuationSeparator" w:id="0">
    <w:p w:rsidR="00DA5A10" w:rsidRDefault="00DA5A10" w:rsidP="00263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5A10" w:rsidRDefault="00DA5A10" w:rsidP="00263368">
      <w:r>
        <w:separator/>
      </w:r>
    </w:p>
  </w:footnote>
  <w:footnote w:type="continuationSeparator" w:id="0">
    <w:p w:rsidR="00DA5A10" w:rsidRDefault="00DA5A10" w:rsidP="002633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E01B4"/>
    <w:multiLevelType w:val="hybridMultilevel"/>
    <w:tmpl w:val="7E4EF5CE"/>
    <w:lvl w:ilvl="0" w:tplc="9592884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A62F8A"/>
    <w:multiLevelType w:val="hybridMultilevel"/>
    <w:tmpl w:val="A740D644"/>
    <w:lvl w:ilvl="0" w:tplc="168A0EEE">
      <w:start w:val="1"/>
      <w:numFmt w:val="upperRoman"/>
      <w:lvlText w:val="%1."/>
      <w:lvlJc w:val="left"/>
      <w:pPr>
        <w:ind w:left="1800" w:hanging="360"/>
      </w:pPr>
      <w:rPr>
        <w:rFonts w:hint="default"/>
      </w:rPr>
    </w:lvl>
    <w:lvl w:ilvl="1" w:tplc="ADE4AA42">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E8270F"/>
    <w:multiLevelType w:val="multilevel"/>
    <w:tmpl w:val="3F921A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1DF0DF9"/>
    <w:multiLevelType w:val="multilevel"/>
    <w:tmpl w:val="6C2683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C043FC9"/>
    <w:multiLevelType w:val="hybridMultilevel"/>
    <w:tmpl w:val="EBC0B5C8"/>
    <w:lvl w:ilvl="0" w:tplc="23A61330">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6E82F4D"/>
    <w:multiLevelType w:val="hybridMultilevel"/>
    <w:tmpl w:val="6C38F7E4"/>
    <w:lvl w:ilvl="0" w:tplc="90DE20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E5A3F6A"/>
    <w:multiLevelType w:val="hybridMultilevel"/>
    <w:tmpl w:val="50F63CBA"/>
    <w:lvl w:ilvl="0" w:tplc="06380D52">
      <w:start w:val="1"/>
      <w:numFmt w:val="lowerLetter"/>
      <w:lvlText w:val="%1."/>
      <w:lvlJc w:val="left"/>
      <w:pPr>
        <w:ind w:left="720" w:hanging="360"/>
      </w:pPr>
    </w:lvl>
    <w:lvl w:ilvl="1" w:tplc="2F66D8D2">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3F3F83"/>
    <w:multiLevelType w:val="hybridMultilevel"/>
    <w:tmpl w:val="623274FC"/>
    <w:lvl w:ilvl="0" w:tplc="6024E188">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B2A43C1"/>
    <w:multiLevelType w:val="hybridMultilevel"/>
    <w:tmpl w:val="2C8A352C"/>
    <w:lvl w:ilvl="0" w:tplc="51467522">
      <w:start w:val="1"/>
      <w:numFmt w:val="lowerLetter"/>
      <w:lvlText w:val="%1)"/>
      <w:lvlJc w:val="left"/>
      <w:pPr>
        <w:ind w:left="2880" w:hanging="360"/>
      </w:pPr>
      <w:rPr>
        <w:rFont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60915C26"/>
    <w:multiLevelType w:val="hybridMultilevel"/>
    <w:tmpl w:val="93EA0324"/>
    <w:lvl w:ilvl="0" w:tplc="C4D23F40">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7"/>
  </w:num>
  <w:num w:numId="2">
    <w:abstractNumId w:val="0"/>
  </w:num>
  <w:num w:numId="3">
    <w:abstractNumId w:val="2"/>
  </w:num>
  <w:num w:numId="4">
    <w:abstractNumId w:val="5"/>
  </w:num>
  <w:num w:numId="5">
    <w:abstractNumId w:val="3"/>
  </w:num>
  <w:num w:numId="6">
    <w:abstractNumId w:val="6"/>
  </w:num>
  <w:num w:numId="7">
    <w:abstractNumId w:val="4"/>
  </w:num>
  <w:num w:numId="8">
    <w:abstractNumId w:val="1"/>
  </w:num>
  <w:num w:numId="9">
    <w:abstractNumId w:val="8"/>
  </w:num>
  <w:num w:numId="10">
    <w:abstractNumId w:val="8"/>
  </w:num>
  <w:num w:numId="11">
    <w:abstractNumId w:val="8"/>
  </w:num>
  <w:num w:numId="12">
    <w:abstractNumId w:val="4"/>
  </w:num>
  <w:num w:numId="13">
    <w:abstractNumId w:val="1"/>
  </w:num>
  <w:num w:numId="14">
    <w:abstractNumId w:val="8"/>
  </w:num>
  <w:num w:numId="15">
    <w:abstractNumId w:val="8"/>
  </w:num>
  <w:num w:numId="16">
    <w:abstractNumId w:val="8"/>
  </w:num>
  <w:num w:numId="17">
    <w:abstractNumId w:val="9"/>
  </w:num>
  <w:num w:numId="18">
    <w:abstractNumId w:val="4"/>
  </w:num>
  <w:num w:numId="19">
    <w:abstractNumId w:val="1"/>
  </w:num>
  <w:num w:numId="20">
    <w:abstractNumId w:val="9"/>
  </w:num>
  <w:num w:numId="21">
    <w:abstractNumId w:val="4"/>
  </w:num>
  <w:num w:numId="22">
    <w:abstractNumId w:val="4"/>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E49"/>
    <w:rsid w:val="00026CF1"/>
    <w:rsid w:val="0009326F"/>
    <w:rsid w:val="00093DDE"/>
    <w:rsid w:val="000D23C6"/>
    <w:rsid w:val="00100E47"/>
    <w:rsid w:val="0010729D"/>
    <w:rsid w:val="00142AC8"/>
    <w:rsid w:val="001754BA"/>
    <w:rsid w:val="001C4AB7"/>
    <w:rsid w:val="001E4FFA"/>
    <w:rsid w:val="001E68D4"/>
    <w:rsid w:val="001F0D74"/>
    <w:rsid w:val="002435A1"/>
    <w:rsid w:val="002478CC"/>
    <w:rsid w:val="00252ACF"/>
    <w:rsid w:val="00263368"/>
    <w:rsid w:val="002662A9"/>
    <w:rsid w:val="00305450"/>
    <w:rsid w:val="003203D4"/>
    <w:rsid w:val="00324DB0"/>
    <w:rsid w:val="00326DBE"/>
    <w:rsid w:val="0035054D"/>
    <w:rsid w:val="00366C6F"/>
    <w:rsid w:val="00367EE9"/>
    <w:rsid w:val="0039046B"/>
    <w:rsid w:val="003A37B1"/>
    <w:rsid w:val="003B4FCD"/>
    <w:rsid w:val="003D684B"/>
    <w:rsid w:val="00416166"/>
    <w:rsid w:val="00464BBC"/>
    <w:rsid w:val="0047258A"/>
    <w:rsid w:val="00481BDF"/>
    <w:rsid w:val="004842F6"/>
    <w:rsid w:val="0049722B"/>
    <w:rsid w:val="004A3F95"/>
    <w:rsid w:val="004B160C"/>
    <w:rsid w:val="004D2445"/>
    <w:rsid w:val="004E209A"/>
    <w:rsid w:val="004E4D9D"/>
    <w:rsid w:val="00503135"/>
    <w:rsid w:val="0050578E"/>
    <w:rsid w:val="00513779"/>
    <w:rsid w:val="00557E37"/>
    <w:rsid w:val="00563F36"/>
    <w:rsid w:val="005B6C86"/>
    <w:rsid w:val="005C1212"/>
    <w:rsid w:val="00614168"/>
    <w:rsid w:val="006314AC"/>
    <w:rsid w:val="006652B1"/>
    <w:rsid w:val="00665E49"/>
    <w:rsid w:val="00686390"/>
    <w:rsid w:val="00693EC9"/>
    <w:rsid w:val="006A09D5"/>
    <w:rsid w:val="006C3A25"/>
    <w:rsid w:val="006E2C37"/>
    <w:rsid w:val="006E7DBB"/>
    <w:rsid w:val="006F0137"/>
    <w:rsid w:val="0079080D"/>
    <w:rsid w:val="007C7E95"/>
    <w:rsid w:val="007F5D48"/>
    <w:rsid w:val="0081185C"/>
    <w:rsid w:val="00862A9A"/>
    <w:rsid w:val="00864BFD"/>
    <w:rsid w:val="008C52D6"/>
    <w:rsid w:val="008E6DB9"/>
    <w:rsid w:val="00916A0F"/>
    <w:rsid w:val="009F5715"/>
    <w:rsid w:val="00A3337D"/>
    <w:rsid w:val="00A63F14"/>
    <w:rsid w:val="00AA01F0"/>
    <w:rsid w:val="00AD1273"/>
    <w:rsid w:val="00AF42BA"/>
    <w:rsid w:val="00B25CDB"/>
    <w:rsid w:val="00B5033D"/>
    <w:rsid w:val="00B71866"/>
    <w:rsid w:val="00B73ABD"/>
    <w:rsid w:val="00B90344"/>
    <w:rsid w:val="00BC3AEC"/>
    <w:rsid w:val="00BD1EDE"/>
    <w:rsid w:val="00C02DC0"/>
    <w:rsid w:val="00C24FAF"/>
    <w:rsid w:val="00C606A3"/>
    <w:rsid w:val="00CA79C2"/>
    <w:rsid w:val="00CC3AAF"/>
    <w:rsid w:val="00CC5283"/>
    <w:rsid w:val="00CF427A"/>
    <w:rsid w:val="00D2172F"/>
    <w:rsid w:val="00D720EE"/>
    <w:rsid w:val="00DA5A10"/>
    <w:rsid w:val="00DC6B4A"/>
    <w:rsid w:val="00DD6553"/>
    <w:rsid w:val="00DF4E65"/>
    <w:rsid w:val="00E02497"/>
    <w:rsid w:val="00E14050"/>
    <w:rsid w:val="00E51584"/>
    <w:rsid w:val="00E5489B"/>
    <w:rsid w:val="00E755C9"/>
    <w:rsid w:val="00E85B67"/>
    <w:rsid w:val="00E91BD4"/>
    <w:rsid w:val="00EA3F1C"/>
    <w:rsid w:val="00EB4D5E"/>
    <w:rsid w:val="00EB558E"/>
    <w:rsid w:val="00EC7164"/>
    <w:rsid w:val="00ED3FAD"/>
    <w:rsid w:val="00F069E9"/>
    <w:rsid w:val="00F12FB1"/>
    <w:rsid w:val="00F2233E"/>
    <w:rsid w:val="00F33F01"/>
    <w:rsid w:val="00F4669E"/>
    <w:rsid w:val="00F533C4"/>
    <w:rsid w:val="00F6655E"/>
    <w:rsid w:val="00F72F5A"/>
    <w:rsid w:val="00F74E1E"/>
    <w:rsid w:val="00FA6634"/>
    <w:rsid w:val="00FA6DCF"/>
    <w:rsid w:val="00FA758E"/>
    <w:rsid w:val="00FB389D"/>
    <w:rsid w:val="00FB39D5"/>
    <w:rsid w:val="00FE1B09"/>
    <w:rsid w:val="00FE7108"/>
    <w:rsid w:val="00FF2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76DECE5"/>
  <w15:chartTrackingRefBased/>
  <w15:docId w15:val="{03D662C9-7D13-473A-BD17-2D6CCA959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0E47"/>
    <w:pPr>
      <w:spacing w:after="0" w:line="240" w:lineRule="auto"/>
    </w:pPr>
    <w:rPr>
      <w:rFonts w:ascii="Arial" w:hAnsi="Arial" w:cs="Arial"/>
    </w:rPr>
  </w:style>
  <w:style w:type="paragraph" w:styleId="Heading1">
    <w:name w:val="heading 1"/>
    <w:basedOn w:val="Normal"/>
    <w:next w:val="Normal"/>
    <w:link w:val="Heading1Char"/>
    <w:autoRedefine/>
    <w:qFormat/>
    <w:rsid w:val="00E91BD4"/>
    <w:pPr>
      <w:keepNext/>
      <w:tabs>
        <w:tab w:val="left" w:pos="1080"/>
      </w:tabs>
      <w:spacing w:after="120"/>
      <w:ind w:left="1080" w:hanging="1080"/>
      <w:outlineLvl w:val="0"/>
    </w:pPr>
    <w:rPr>
      <w:rFonts w:cstheme="minorBidi"/>
      <w:b/>
      <w:sz w:val="28"/>
    </w:rPr>
  </w:style>
  <w:style w:type="paragraph" w:styleId="Heading2">
    <w:name w:val="heading 2"/>
    <w:basedOn w:val="Normal"/>
    <w:next w:val="Normal"/>
    <w:link w:val="Heading2Char"/>
    <w:qFormat/>
    <w:rsid w:val="00252ACF"/>
    <w:pPr>
      <w:tabs>
        <w:tab w:val="left" w:pos="360"/>
      </w:tabs>
      <w:spacing w:before="120" w:after="120"/>
      <w:ind w:left="360" w:hanging="360"/>
      <w:outlineLvl w:val="1"/>
    </w:pPr>
    <w:rPr>
      <w:rFonts w:eastAsia="MS Mincho"/>
      <w:b/>
    </w:rPr>
  </w:style>
  <w:style w:type="paragraph" w:styleId="Heading3">
    <w:name w:val="heading 3"/>
    <w:basedOn w:val="Normal"/>
    <w:next w:val="Normal"/>
    <w:link w:val="Heading3Char"/>
    <w:qFormat/>
    <w:rsid w:val="00252ACF"/>
    <w:pPr>
      <w:tabs>
        <w:tab w:val="left" w:pos="720"/>
      </w:tabs>
      <w:spacing w:after="120"/>
      <w:ind w:left="720" w:hanging="360"/>
      <w:outlineLvl w:val="2"/>
    </w:pPr>
  </w:style>
  <w:style w:type="paragraph" w:styleId="Heading4">
    <w:name w:val="heading 4"/>
    <w:basedOn w:val="Normal"/>
    <w:next w:val="Normal"/>
    <w:link w:val="Heading4Char"/>
    <w:qFormat/>
    <w:rsid w:val="00252ACF"/>
    <w:pPr>
      <w:tabs>
        <w:tab w:val="left" w:pos="1080"/>
      </w:tabs>
      <w:spacing w:after="120"/>
      <w:ind w:left="1080" w:hanging="360"/>
      <w:outlineLvl w:val="3"/>
    </w:pPr>
  </w:style>
  <w:style w:type="paragraph" w:styleId="Heading5">
    <w:name w:val="heading 5"/>
    <w:basedOn w:val="Normal"/>
    <w:next w:val="Normal"/>
    <w:link w:val="Heading5Char"/>
    <w:qFormat/>
    <w:rsid w:val="00252ACF"/>
    <w:pPr>
      <w:tabs>
        <w:tab w:val="left" w:pos="1440"/>
      </w:tabs>
      <w:ind w:left="1440" w:hanging="360"/>
      <w:outlineLvl w:val="4"/>
    </w:pPr>
  </w:style>
  <w:style w:type="paragraph" w:styleId="Heading6">
    <w:name w:val="heading 6"/>
    <w:basedOn w:val="Heading5"/>
    <w:next w:val="Normal"/>
    <w:link w:val="Heading6Char"/>
    <w:unhideWhenUsed/>
    <w:qFormat/>
    <w:rsid w:val="00305450"/>
    <w:pPr>
      <w:tabs>
        <w:tab w:val="clear" w:pos="1440"/>
        <w:tab w:val="left" w:pos="1800"/>
      </w:tabs>
      <w:spacing w:after="120"/>
      <w:ind w:left="1800"/>
      <w:outlineLvl w:val="5"/>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252ACF"/>
    <w:pPr>
      <w:tabs>
        <w:tab w:val="decimal" w:pos="540"/>
        <w:tab w:val="left" w:pos="1260"/>
      </w:tabs>
    </w:pPr>
  </w:style>
  <w:style w:type="paragraph" w:styleId="BalloonText">
    <w:name w:val="Balloon Text"/>
    <w:basedOn w:val="Normal"/>
    <w:link w:val="BalloonTextChar"/>
    <w:semiHidden/>
    <w:rsid w:val="00252ACF"/>
    <w:rPr>
      <w:rFonts w:ascii="Tahoma" w:hAnsi="Tahoma" w:cs="Tahoma"/>
      <w:sz w:val="16"/>
      <w:szCs w:val="16"/>
    </w:rPr>
  </w:style>
  <w:style w:type="character" w:customStyle="1" w:styleId="BalloonTextChar">
    <w:name w:val="Balloon Text Char"/>
    <w:link w:val="BalloonText"/>
    <w:semiHidden/>
    <w:rsid w:val="00252ACF"/>
    <w:rPr>
      <w:rFonts w:ascii="Tahoma" w:eastAsiaTheme="minorHAnsi" w:hAnsi="Tahoma" w:cs="Tahoma"/>
      <w:sz w:val="16"/>
      <w:szCs w:val="16"/>
    </w:rPr>
  </w:style>
  <w:style w:type="paragraph" w:styleId="BlockText">
    <w:name w:val="Block Text"/>
    <w:basedOn w:val="Normal"/>
    <w:rsid w:val="00252ACF"/>
    <w:pPr>
      <w:spacing w:after="120"/>
      <w:ind w:left="1440" w:right="1440"/>
    </w:pPr>
  </w:style>
  <w:style w:type="paragraph" w:customStyle="1" w:styleId="Blockquote">
    <w:name w:val="Blockquote"/>
    <w:basedOn w:val="Normal"/>
    <w:rsid w:val="00252ACF"/>
    <w:pPr>
      <w:spacing w:before="100" w:after="100"/>
      <w:ind w:left="360" w:right="360"/>
    </w:pPr>
    <w:rPr>
      <w:snapToGrid w:val="0"/>
    </w:rPr>
  </w:style>
  <w:style w:type="paragraph" w:styleId="BodyText">
    <w:name w:val="Body Text"/>
    <w:basedOn w:val="Normal"/>
    <w:link w:val="BodyTextChar"/>
    <w:autoRedefine/>
    <w:qFormat/>
    <w:rsid w:val="00F4669E"/>
    <w:pPr>
      <w:widowControl w:val="0"/>
      <w:tabs>
        <w:tab w:val="left" w:pos="820"/>
      </w:tabs>
      <w:spacing w:after="120"/>
      <w:ind w:right="418"/>
    </w:pPr>
    <w:rPr>
      <w:rFonts w:cstheme="minorBidi"/>
    </w:rPr>
  </w:style>
  <w:style w:type="character" w:customStyle="1" w:styleId="BodyTextChar">
    <w:name w:val="Body Text Char"/>
    <w:link w:val="BodyText"/>
    <w:rsid w:val="00F4669E"/>
    <w:rPr>
      <w:rFonts w:ascii="Arial" w:hAnsi="Arial"/>
    </w:rPr>
  </w:style>
  <w:style w:type="paragraph" w:customStyle="1" w:styleId="BodyText25Italic">
    <w:name w:val="Body Text .25&quot; Italic"/>
    <w:basedOn w:val="BodyText"/>
    <w:next w:val="BodyText"/>
    <w:rsid w:val="00252ACF"/>
    <w:rPr>
      <w:i/>
      <w:iCs/>
    </w:rPr>
  </w:style>
  <w:style w:type="paragraph" w:customStyle="1" w:styleId="BodyTextItalic">
    <w:name w:val="Body Text + Italic"/>
    <w:basedOn w:val="BodyText"/>
    <w:rsid w:val="00252ACF"/>
    <w:rPr>
      <w:i/>
      <w:iCs/>
    </w:rPr>
  </w:style>
  <w:style w:type="paragraph" w:customStyle="1" w:styleId="BodyTextItalicBOT">
    <w:name w:val="Body Text + Italic BOT"/>
    <w:next w:val="BodyText"/>
    <w:qFormat/>
    <w:rsid w:val="00252ACF"/>
    <w:rPr>
      <w:rFonts w:ascii="Arial" w:hAnsi="Arial"/>
      <w:i/>
    </w:rPr>
  </w:style>
  <w:style w:type="paragraph" w:customStyle="1" w:styleId="BodyText025">
    <w:name w:val="Body Text 0.25&quot;"/>
    <w:basedOn w:val="Normal"/>
    <w:autoRedefine/>
    <w:rsid w:val="00252ACF"/>
    <w:pPr>
      <w:spacing w:after="120"/>
      <w:ind w:left="360"/>
    </w:pPr>
  </w:style>
  <w:style w:type="paragraph" w:customStyle="1" w:styleId="BodyText05">
    <w:name w:val="Body Text 0.5&quot;"/>
    <w:basedOn w:val="BodyText"/>
    <w:autoRedefine/>
    <w:qFormat/>
    <w:rsid w:val="00252ACF"/>
    <w:pPr>
      <w:ind w:left="720"/>
    </w:pPr>
    <w:rPr>
      <w:szCs w:val="20"/>
    </w:rPr>
  </w:style>
  <w:style w:type="paragraph" w:customStyle="1" w:styleId="BodyText075">
    <w:name w:val="Body Text 0.75&quot;"/>
    <w:basedOn w:val="BodyText"/>
    <w:autoRedefine/>
    <w:qFormat/>
    <w:rsid w:val="00252ACF"/>
    <w:pPr>
      <w:ind w:left="1080"/>
    </w:pPr>
  </w:style>
  <w:style w:type="character" w:customStyle="1" w:styleId="Heading1Char">
    <w:name w:val="Heading 1 Char"/>
    <w:link w:val="Heading1"/>
    <w:rsid w:val="00E91BD4"/>
    <w:rPr>
      <w:rFonts w:ascii="Arial" w:hAnsi="Arial"/>
      <w:b/>
      <w:sz w:val="28"/>
    </w:rPr>
  </w:style>
  <w:style w:type="character" w:customStyle="1" w:styleId="Heading4Char">
    <w:name w:val="Heading 4 Char"/>
    <w:link w:val="Heading4"/>
    <w:rsid w:val="00252ACF"/>
    <w:rPr>
      <w:rFonts w:ascii="Arial" w:eastAsiaTheme="minorHAnsi" w:hAnsi="Arial"/>
    </w:rPr>
  </w:style>
  <w:style w:type="character" w:customStyle="1" w:styleId="Heading2Char">
    <w:name w:val="Heading 2 Char"/>
    <w:link w:val="Heading2"/>
    <w:rsid w:val="00252ACF"/>
    <w:rPr>
      <w:rFonts w:ascii="Arial" w:eastAsia="MS Mincho" w:hAnsi="Arial"/>
      <w:b/>
    </w:rPr>
  </w:style>
  <w:style w:type="paragraph" w:customStyle="1" w:styleId="BodyTextPolicyContact">
    <w:name w:val="Body Text Policy Contact"/>
    <w:basedOn w:val="Normal"/>
    <w:qFormat/>
    <w:rsid w:val="00252ACF"/>
    <w:pPr>
      <w:spacing w:before="120"/>
    </w:pPr>
  </w:style>
  <w:style w:type="character" w:styleId="CommentReference">
    <w:name w:val="annotation reference"/>
    <w:rsid w:val="00252ACF"/>
    <w:rPr>
      <w:sz w:val="16"/>
      <w:szCs w:val="16"/>
    </w:rPr>
  </w:style>
  <w:style w:type="paragraph" w:styleId="CommentText">
    <w:name w:val="annotation text"/>
    <w:basedOn w:val="Normal"/>
    <w:link w:val="CommentTextChar"/>
    <w:semiHidden/>
    <w:rsid w:val="00252ACF"/>
  </w:style>
  <w:style w:type="character" w:customStyle="1" w:styleId="CommentTextChar">
    <w:name w:val="Comment Text Char"/>
    <w:link w:val="CommentText"/>
    <w:semiHidden/>
    <w:rsid w:val="00252ACF"/>
    <w:rPr>
      <w:rFonts w:ascii="Arial" w:eastAsiaTheme="minorHAnsi" w:hAnsi="Arial"/>
    </w:rPr>
  </w:style>
  <w:style w:type="character" w:customStyle="1" w:styleId="Heading3Char">
    <w:name w:val="Heading 3 Char"/>
    <w:link w:val="Heading3"/>
    <w:rsid w:val="00252ACF"/>
    <w:rPr>
      <w:rFonts w:ascii="Arial" w:eastAsiaTheme="minorHAnsi" w:hAnsi="Arial"/>
    </w:rPr>
  </w:style>
  <w:style w:type="paragraph" w:customStyle="1" w:styleId="CommentSubject1">
    <w:name w:val="Comment Subject1"/>
    <w:basedOn w:val="CommentText"/>
    <w:next w:val="CommentText"/>
    <w:link w:val="CommentSubjectChar"/>
    <w:rsid w:val="00252ACF"/>
    <w:rPr>
      <w:b/>
      <w:bCs/>
    </w:rPr>
  </w:style>
  <w:style w:type="character" w:customStyle="1" w:styleId="CommentSubjectChar">
    <w:name w:val="Comment Subject Char"/>
    <w:link w:val="CommentSubject1"/>
    <w:rsid w:val="00252ACF"/>
    <w:rPr>
      <w:rFonts w:ascii="Arial" w:eastAsiaTheme="minorHAnsi" w:hAnsi="Arial"/>
      <w:b/>
      <w:bCs/>
    </w:rPr>
  </w:style>
  <w:style w:type="paragraph" w:styleId="EnvelopeAddress">
    <w:name w:val="envelope address"/>
    <w:basedOn w:val="Normal"/>
    <w:rsid w:val="00557E37"/>
    <w:pPr>
      <w:framePr w:w="7920" w:h="1980" w:hRule="exact" w:hSpace="180" w:wrap="auto" w:hAnchor="page" w:xAlign="center" w:yAlign="bottom"/>
      <w:ind w:left="2880"/>
    </w:pPr>
    <w:rPr>
      <w:rFonts w:cstheme="majorBidi"/>
      <w:caps/>
      <w:sz w:val="24"/>
      <w:szCs w:val="24"/>
    </w:rPr>
  </w:style>
  <w:style w:type="character" w:customStyle="1" w:styleId="Heading5Char">
    <w:name w:val="Heading 5 Char"/>
    <w:link w:val="Heading5"/>
    <w:rsid w:val="00252ACF"/>
    <w:rPr>
      <w:rFonts w:ascii="Arial" w:eastAsiaTheme="minorHAnsi" w:hAnsi="Arial"/>
    </w:rPr>
  </w:style>
  <w:style w:type="character" w:styleId="FollowedHyperlink">
    <w:name w:val="FollowedHyperlink"/>
    <w:rsid w:val="00252ACF"/>
    <w:rPr>
      <w:color w:val="800080"/>
      <w:u w:val="single"/>
    </w:rPr>
  </w:style>
  <w:style w:type="paragraph" w:styleId="Footer">
    <w:name w:val="footer"/>
    <w:basedOn w:val="Normal"/>
    <w:link w:val="FooterChar"/>
    <w:rsid w:val="00252ACF"/>
    <w:pPr>
      <w:tabs>
        <w:tab w:val="center" w:pos="4320"/>
        <w:tab w:val="right" w:pos="8640"/>
      </w:tabs>
    </w:pPr>
  </w:style>
  <w:style w:type="character" w:customStyle="1" w:styleId="FooterChar">
    <w:name w:val="Footer Char"/>
    <w:link w:val="Footer"/>
    <w:rsid w:val="00252ACF"/>
    <w:rPr>
      <w:rFonts w:ascii="Arial" w:eastAsiaTheme="minorHAnsi" w:hAnsi="Arial"/>
    </w:rPr>
  </w:style>
  <w:style w:type="paragraph" w:styleId="Header">
    <w:name w:val="header"/>
    <w:basedOn w:val="Normal"/>
    <w:link w:val="HeaderChar"/>
    <w:rsid w:val="00252ACF"/>
    <w:pPr>
      <w:tabs>
        <w:tab w:val="center" w:pos="4320"/>
        <w:tab w:val="right" w:pos="8640"/>
      </w:tabs>
    </w:pPr>
  </w:style>
  <w:style w:type="character" w:customStyle="1" w:styleId="HeaderChar">
    <w:name w:val="Header Char"/>
    <w:link w:val="Header"/>
    <w:rsid w:val="00252ACF"/>
    <w:rPr>
      <w:rFonts w:ascii="Arial" w:eastAsiaTheme="minorHAnsi" w:hAnsi="Arial"/>
    </w:rPr>
  </w:style>
  <w:style w:type="paragraph" w:styleId="HTMLPreformatted">
    <w:name w:val="HTML Preformatted"/>
    <w:basedOn w:val="Normal"/>
    <w:link w:val="HTMLPreformattedChar"/>
    <w:rsid w:val="00252ACF"/>
    <w:rPr>
      <w:rFonts w:ascii="Courier New" w:hAnsi="Courier New" w:cs="Courier New"/>
    </w:rPr>
  </w:style>
  <w:style w:type="character" w:customStyle="1" w:styleId="HTMLPreformattedChar">
    <w:name w:val="HTML Preformatted Char"/>
    <w:link w:val="HTMLPreformatted"/>
    <w:rsid w:val="00252ACF"/>
    <w:rPr>
      <w:rFonts w:ascii="Courier New" w:eastAsiaTheme="minorHAnsi" w:hAnsi="Courier New" w:cs="Courier New"/>
    </w:rPr>
  </w:style>
  <w:style w:type="character" w:styleId="Hyperlink">
    <w:name w:val="Hyperlink"/>
    <w:rsid w:val="00252ACF"/>
    <w:rPr>
      <w:color w:val="0000FF"/>
      <w:u w:val="single"/>
    </w:rPr>
  </w:style>
  <w:style w:type="paragraph" w:styleId="ListParagraph">
    <w:name w:val="List Paragraph"/>
    <w:basedOn w:val="Normal"/>
    <w:uiPriority w:val="34"/>
    <w:qFormat/>
    <w:rsid w:val="00252ACF"/>
    <w:pPr>
      <w:ind w:left="720"/>
    </w:pPr>
  </w:style>
  <w:style w:type="paragraph" w:styleId="NormalWeb">
    <w:name w:val="Normal (Web)"/>
    <w:basedOn w:val="Normal"/>
    <w:autoRedefine/>
    <w:rsid w:val="00252ACF"/>
  </w:style>
  <w:style w:type="paragraph" w:styleId="PlainText">
    <w:name w:val="Plain Text"/>
    <w:basedOn w:val="Normal"/>
    <w:link w:val="PlainTextChar"/>
    <w:rsid w:val="00252ACF"/>
    <w:rPr>
      <w:rFonts w:ascii="Courier New" w:hAnsi="Courier New" w:cs="Courier New"/>
    </w:rPr>
  </w:style>
  <w:style w:type="character" w:customStyle="1" w:styleId="PlainTextChar">
    <w:name w:val="Plain Text Char"/>
    <w:link w:val="PlainText"/>
    <w:rsid w:val="00252ACF"/>
    <w:rPr>
      <w:rFonts w:ascii="Courier New" w:eastAsiaTheme="minorHAnsi" w:hAnsi="Courier New" w:cs="Courier New"/>
    </w:rPr>
  </w:style>
  <w:style w:type="paragraph" w:customStyle="1" w:styleId="RelatedPP">
    <w:name w:val="Related P &amp; P"/>
    <w:basedOn w:val="Normal"/>
    <w:next w:val="BodyText"/>
    <w:qFormat/>
    <w:rsid w:val="00252ACF"/>
    <w:pPr>
      <w:spacing w:before="120" w:after="120"/>
    </w:pPr>
    <w:rPr>
      <w:b/>
    </w:rPr>
  </w:style>
  <w:style w:type="character" w:styleId="Strong">
    <w:name w:val="Strong"/>
    <w:uiPriority w:val="22"/>
    <w:qFormat/>
    <w:rsid w:val="00252ACF"/>
    <w:rPr>
      <w:b/>
      <w:bCs/>
    </w:rPr>
  </w:style>
  <w:style w:type="paragraph" w:styleId="Title">
    <w:name w:val="Title"/>
    <w:basedOn w:val="Normal"/>
    <w:link w:val="TitleChar"/>
    <w:qFormat/>
    <w:rsid w:val="00563F36"/>
    <w:pPr>
      <w:spacing w:before="240" w:after="60"/>
      <w:jc w:val="center"/>
      <w:outlineLvl w:val="0"/>
    </w:pPr>
    <w:rPr>
      <w:b/>
      <w:bCs/>
      <w:kern w:val="28"/>
      <w:sz w:val="32"/>
      <w:szCs w:val="32"/>
    </w:rPr>
  </w:style>
  <w:style w:type="character" w:customStyle="1" w:styleId="Heading6Char">
    <w:name w:val="Heading 6 Char"/>
    <w:link w:val="Heading6"/>
    <w:rsid w:val="00305450"/>
    <w:rPr>
      <w:rFonts w:ascii="Arial" w:eastAsia="Times New Roman" w:hAnsi="Arial" w:cs="Times New Roman"/>
      <w:szCs w:val="20"/>
    </w:rPr>
  </w:style>
  <w:style w:type="character" w:customStyle="1" w:styleId="TitleChar">
    <w:name w:val="Title Char"/>
    <w:link w:val="Title"/>
    <w:rsid w:val="00563F36"/>
    <w:rPr>
      <w:rFonts w:ascii="Arial" w:hAnsi="Arial" w:cs="Arial"/>
      <w:b/>
      <w:bCs/>
      <w:kern w:val="28"/>
      <w:sz w:val="32"/>
      <w:szCs w:val="32"/>
    </w:rPr>
  </w:style>
  <w:style w:type="paragraph" w:customStyle="1" w:styleId="H2">
    <w:name w:val="H2"/>
    <w:basedOn w:val="Normal"/>
    <w:next w:val="Normal"/>
    <w:rsid w:val="00252ACF"/>
    <w:pPr>
      <w:keepNext/>
      <w:spacing w:before="100" w:after="100"/>
      <w:outlineLvl w:val="2"/>
    </w:pPr>
    <w:rPr>
      <w:b/>
      <w:snapToGrid w:val="0"/>
      <w:sz w:val="36"/>
    </w:rPr>
  </w:style>
  <w:style w:type="paragraph" w:customStyle="1" w:styleId="SectionHeaderBold">
    <w:name w:val="Section Header Bold"/>
    <w:basedOn w:val="Normal"/>
    <w:qFormat/>
    <w:rsid w:val="00252ACF"/>
    <w:rPr>
      <w:b/>
    </w:rPr>
  </w:style>
  <w:style w:type="paragraph" w:styleId="CommentSubject">
    <w:name w:val="annotation subject"/>
    <w:basedOn w:val="CommentText"/>
    <w:next w:val="CommentText"/>
    <w:link w:val="CommentSubjectChar1"/>
    <w:uiPriority w:val="99"/>
    <w:semiHidden/>
    <w:unhideWhenUsed/>
    <w:rsid w:val="00252ACF"/>
    <w:rPr>
      <w:b/>
      <w:bCs/>
    </w:rPr>
  </w:style>
  <w:style w:type="character" w:customStyle="1" w:styleId="CommentSubjectChar1">
    <w:name w:val="Comment Subject Char1"/>
    <w:basedOn w:val="CommentTextChar"/>
    <w:link w:val="CommentSubject"/>
    <w:uiPriority w:val="99"/>
    <w:semiHidden/>
    <w:rsid w:val="00252ACF"/>
    <w:rPr>
      <w:rFonts w:ascii="Arial" w:eastAsiaTheme="minorHAnsi" w:hAnsi="Arial"/>
      <w:b/>
      <w:bCs/>
    </w:rPr>
  </w:style>
  <w:style w:type="character" w:styleId="UnresolvedMention">
    <w:name w:val="Unresolved Mention"/>
    <w:basedOn w:val="DefaultParagraphFont"/>
    <w:uiPriority w:val="99"/>
    <w:semiHidden/>
    <w:unhideWhenUsed/>
    <w:rsid w:val="00665E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ctclinkreferencecenter.ctclink.us/m/79718/l/928120-9-2-add-a-new-employment-instance" TargetMode="Externa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9</Pages>
  <Words>325</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Wenatchee Valley College</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Marker</dc:creator>
  <cp:keywords/>
  <dc:description/>
  <cp:lastModifiedBy>Marker, Tim</cp:lastModifiedBy>
  <cp:revision>9</cp:revision>
  <dcterms:created xsi:type="dcterms:W3CDTF">2021-08-20T15:11:00Z</dcterms:created>
  <dcterms:modified xsi:type="dcterms:W3CDTF">2022-03-16T17:42:00Z</dcterms:modified>
</cp:coreProperties>
</file>