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4F5CBD" w:rsidRDefault="00316BA5">
      <w:pPr>
        <w:rPr>
          <w:rFonts w:ascii="Arial" w:hAnsi="Arial" w:cs="Arial"/>
          <w:b/>
        </w:rPr>
      </w:pPr>
      <w:r w:rsidRPr="004F5CBD">
        <w:rPr>
          <w:rFonts w:ascii="Arial" w:hAnsi="Arial" w:cs="Arial"/>
          <w:b/>
        </w:rPr>
        <w:t>Putting in a Leave Request (Absence Request)</w:t>
      </w:r>
      <w:r w:rsidR="004F5CBD">
        <w:rPr>
          <w:rFonts w:ascii="Arial" w:hAnsi="Arial" w:cs="Arial"/>
          <w:b/>
        </w:rPr>
        <w:t xml:space="preserve"> (good to copy and past</w:t>
      </w:r>
      <w:r w:rsidR="00FF1B87">
        <w:rPr>
          <w:rFonts w:ascii="Arial" w:hAnsi="Arial" w:cs="Arial"/>
          <w:b/>
        </w:rPr>
        <w:t>e</w:t>
      </w:r>
      <w:r w:rsidR="004F5CBD">
        <w:rPr>
          <w:rFonts w:ascii="Arial" w:hAnsi="Arial" w:cs="Arial"/>
          <w:b/>
        </w:rPr>
        <w:t xml:space="preserve"> into an email)</w:t>
      </w:r>
    </w:p>
    <w:p w:rsidR="00316BA5" w:rsidRPr="004F5CBD" w:rsidRDefault="00316BA5">
      <w:pPr>
        <w:rPr>
          <w:rFonts w:ascii="Arial" w:hAnsi="Arial" w:cs="Arial"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</w:rPr>
        <w:t xml:space="preserve">Some of you have never put in a leave request (now known as an absence request), so I hope this is helpful. AND, if you have never put in a partial request (less than your scheduled shift) or you have tried to put in leave for less than a full day, you have probably felt…well…a little frustrated with ctcLink. The process IS NOT intuitive, meaning </w:t>
      </w:r>
      <w:r w:rsidRPr="004F5CBD">
        <w:rPr>
          <w:rFonts w:ascii="Arial" w:hAnsi="Arial" w:cs="Arial"/>
          <w:i/>
          <w:iCs/>
        </w:rPr>
        <w:t>it’s difficult</w:t>
      </w:r>
      <w:r w:rsidRPr="004F5CBD">
        <w:rPr>
          <w:rFonts w:ascii="Arial" w:hAnsi="Arial" w:cs="Arial"/>
        </w:rPr>
        <w:t xml:space="preserve"> until you know how and then it’s still difficult. </w:t>
      </w:r>
      <w:r w:rsidRPr="004F5CBD">
        <w:rPr>
          <w:rFonts w:ascii="Segoe UI Emoji" w:hAnsi="Segoe UI Emoji" w:cs="Segoe UI Emoji"/>
        </w:rPr>
        <w:t>😊</w:t>
      </w:r>
    </w:p>
    <w:p w:rsidR="00316BA5" w:rsidRPr="004F5CBD" w:rsidRDefault="00316BA5" w:rsidP="00316BA5">
      <w:pPr>
        <w:rPr>
          <w:rFonts w:ascii="Arial" w:hAnsi="Arial" w:cs="Arial"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</w:rPr>
        <w:t>Here is the process (with pictures):</w:t>
      </w:r>
    </w:p>
    <w:p w:rsidR="00316BA5" w:rsidRPr="004F5CBD" w:rsidRDefault="00316BA5" w:rsidP="00316BA5">
      <w:pPr>
        <w:rPr>
          <w:rFonts w:ascii="Arial" w:hAnsi="Arial" w:cs="Arial"/>
        </w:rPr>
      </w:pP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 xml:space="preserve">Go to Employee Self Service </w:t>
      </w:r>
    </w:p>
    <w:p w:rsidR="00A8086F" w:rsidRPr="004F5CBD" w:rsidRDefault="00A8086F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  <w:noProof/>
        </w:rPr>
        <w:drawing>
          <wp:inline distT="0" distB="0" distL="0" distR="0">
            <wp:extent cx="1577340" cy="228600"/>
            <wp:effectExtent l="0" t="0" r="3810" b="0"/>
            <wp:docPr id="9" name="Picture 9" descr="cid:image007.png@01D757C2.FE19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757C2.FE19E1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A5" w:rsidRPr="004F5CBD" w:rsidRDefault="00316BA5" w:rsidP="00316BA5">
      <w:pPr>
        <w:rPr>
          <w:rFonts w:ascii="Arial" w:hAnsi="Arial" w:cs="Arial"/>
          <w:b/>
          <w:bCs/>
        </w:rPr>
      </w:pP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Click on the Time Tile</w:t>
      </w:r>
    </w:p>
    <w:p w:rsidR="00A8086F" w:rsidRPr="004F5CBD" w:rsidRDefault="00A8086F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  <w:noProof/>
        </w:rPr>
        <w:drawing>
          <wp:inline distT="0" distB="0" distL="0" distR="0">
            <wp:extent cx="1272540" cy="1036320"/>
            <wp:effectExtent l="0" t="0" r="3810" b="0"/>
            <wp:docPr id="8" name="Picture 8" descr="cid:image008.png@01D757C2.FE19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8.png@01D757C2.FE19E1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A5" w:rsidRPr="004F5CBD" w:rsidRDefault="00316BA5" w:rsidP="00316BA5">
      <w:pPr>
        <w:rPr>
          <w:rFonts w:ascii="Arial" w:hAnsi="Arial" w:cs="Arial"/>
          <w:b/>
          <w:bCs/>
        </w:rPr>
      </w:pP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Click on Request Absence Tile</w:t>
      </w:r>
    </w:p>
    <w:p w:rsidR="00A8086F" w:rsidRPr="004F5CBD" w:rsidRDefault="00A8086F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  <w:noProof/>
        </w:rPr>
        <w:drawing>
          <wp:inline distT="0" distB="0" distL="0" distR="0">
            <wp:extent cx="1272540" cy="1021080"/>
            <wp:effectExtent l="0" t="0" r="3810" b="7620"/>
            <wp:docPr id="7" name="Picture 7" descr="cid:image009.png@01D757C2.FE19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png@01D757C2.FE19E1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A5" w:rsidRPr="004F5CBD" w:rsidRDefault="00316BA5" w:rsidP="00316BA5">
      <w:pPr>
        <w:rPr>
          <w:rFonts w:ascii="Arial" w:hAnsi="Arial" w:cs="Arial"/>
          <w:b/>
          <w:bCs/>
        </w:rPr>
      </w:pP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Once you are in Request Absence, select the absence name (if you don’t know what to choose, contact HR and we will help).</w:t>
      </w:r>
    </w:p>
    <w:p w:rsidR="00A8086F" w:rsidRPr="004F5CBD" w:rsidRDefault="00A8086F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  <w:noProof/>
        </w:rPr>
        <w:drawing>
          <wp:inline distT="0" distB="0" distL="0" distR="0">
            <wp:extent cx="2750820" cy="289560"/>
            <wp:effectExtent l="0" t="0" r="0" b="0"/>
            <wp:docPr id="6" name="Picture 6" descr="cid:image011.png@01D757C2.FE19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1.png@01D757C2.FE19E1E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A5" w:rsidRPr="004F5CBD" w:rsidRDefault="00316BA5" w:rsidP="00316BA5">
      <w:pPr>
        <w:rPr>
          <w:rFonts w:ascii="Arial" w:hAnsi="Arial" w:cs="Arial"/>
        </w:rPr>
      </w:pPr>
    </w:p>
    <w:p w:rsidR="00E119C2" w:rsidRPr="004F5CBD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 xml:space="preserve">After choosing the leave type, choose the start and end date. You can choose multiple days </w:t>
      </w:r>
      <w:r w:rsidRPr="004F5CBD">
        <w:rPr>
          <w:rFonts w:ascii="Arial" w:hAnsi="Arial" w:cs="Arial"/>
          <w:b/>
          <w:bCs/>
          <w:i/>
          <w:iCs/>
        </w:rPr>
        <w:t>only</w:t>
      </w:r>
      <w:r w:rsidRPr="004F5CBD">
        <w:rPr>
          <w:rFonts w:ascii="Arial" w:hAnsi="Arial" w:cs="Arial"/>
          <w:b/>
          <w:bCs/>
        </w:rPr>
        <w:t xml:space="preserve"> if they are regular shift hours. If the hours vary or between work weeks, put in separate requests. This is especially true for partial requests (see below).</w:t>
      </w: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You can put in a comment if you choose but it is not required.</w:t>
      </w:r>
    </w:p>
    <w:p w:rsidR="004F5CBD" w:rsidRPr="004F5CBD" w:rsidRDefault="004F5CBD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  <w:noProof/>
        </w:rPr>
        <w:drawing>
          <wp:inline distT="0" distB="0" distL="0" distR="0">
            <wp:extent cx="2651760" cy="1994958"/>
            <wp:effectExtent l="0" t="0" r="0" b="5715"/>
            <wp:docPr id="5" name="Picture 5" descr="cid:image015.png@01D757C2.FE19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5.png@01D757C2.FE19E1E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92" cy="200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A5" w:rsidRPr="004F5CBD" w:rsidRDefault="00316BA5" w:rsidP="00316BA5">
      <w:pPr>
        <w:rPr>
          <w:rFonts w:ascii="Arial" w:hAnsi="Arial" w:cs="Arial"/>
          <w:b/>
          <w:bCs/>
        </w:rPr>
      </w:pPr>
    </w:p>
    <w:p w:rsidR="00A8086F" w:rsidRDefault="00A8086F" w:rsidP="00316BA5">
      <w:pPr>
        <w:rPr>
          <w:rFonts w:ascii="Arial" w:hAnsi="Arial" w:cs="Arial"/>
          <w:b/>
          <w:bCs/>
        </w:rPr>
      </w:pP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Once you are finished, click the Submit button on the top right of the screen.</w:t>
      </w:r>
    </w:p>
    <w:p w:rsidR="00A8086F" w:rsidRPr="004F5CBD" w:rsidRDefault="00A8086F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  <w:noProof/>
        </w:rPr>
        <w:drawing>
          <wp:inline distT="0" distB="0" distL="0" distR="0">
            <wp:extent cx="701040" cy="312420"/>
            <wp:effectExtent l="0" t="0" r="3810" b="0"/>
            <wp:docPr id="4" name="Picture 4" descr="cid:image017.png@01D757C2.FE19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7.png@01D757C2.FE19E1E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A5" w:rsidRPr="004F5CBD" w:rsidRDefault="00316BA5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 xml:space="preserve">That’s it…unless you need to put in a partial day. If that’s the case then </w:t>
      </w:r>
      <w:r w:rsidRPr="004F5CBD">
        <w:rPr>
          <w:rFonts w:ascii="Arial" w:hAnsi="Arial" w:cs="Arial"/>
          <w:b/>
          <w:bCs/>
          <w:i/>
          <w:iCs/>
        </w:rPr>
        <w:t>hang on</w:t>
      </w:r>
      <w:r w:rsidRPr="004F5CBD">
        <w:rPr>
          <w:rFonts w:ascii="Arial" w:hAnsi="Arial" w:cs="Arial"/>
          <w:b/>
          <w:bCs/>
        </w:rPr>
        <w:t xml:space="preserve"> and follow these 14 easy steps.</w:t>
      </w:r>
      <w:bookmarkStart w:id="0" w:name="_GoBack"/>
      <w:bookmarkEnd w:id="0"/>
    </w:p>
    <w:p w:rsidR="00316BA5" w:rsidRPr="004F5CBD" w:rsidRDefault="00316BA5" w:rsidP="00316BA5">
      <w:pPr>
        <w:rPr>
          <w:rFonts w:ascii="Arial" w:hAnsi="Arial" w:cs="Arial"/>
        </w:rPr>
      </w:pP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First, click on the words “Partial Days.” It’s a hot link even though it’s not underlined (actually the whole row is the link). The following box opens up:</w:t>
      </w:r>
    </w:p>
    <w:p w:rsidR="004F5CBD" w:rsidRPr="004F5CBD" w:rsidRDefault="004F5CBD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  <w:noProof/>
        </w:rPr>
        <w:drawing>
          <wp:inline distT="0" distB="0" distL="0" distR="0">
            <wp:extent cx="3268980" cy="632460"/>
            <wp:effectExtent l="0" t="0" r="7620" b="0"/>
            <wp:docPr id="3" name="Picture 3" descr="cid:image018.png@01D757C2.FE19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18.png@01D757C2.FE19E1E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A5" w:rsidRDefault="00316BA5" w:rsidP="00316BA5">
      <w:pPr>
        <w:rPr>
          <w:rFonts w:ascii="Arial" w:hAnsi="Arial" w:cs="Arial"/>
          <w:b/>
          <w:bCs/>
        </w:rPr>
      </w:pP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Click on “Partial days” then click on Start Day Only or All days (it doesn’t matter)</w:t>
      </w:r>
    </w:p>
    <w:p w:rsidR="004F5CBD" w:rsidRPr="004F5CBD" w:rsidRDefault="004F5CBD" w:rsidP="00316BA5">
      <w:pPr>
        <w:rPr>
          <w:rFonts w:ascii="Arial" w:hAnsi="Arial" w:cs="Arial"/>
          <w:b/>
          <w:bCs/>
        </w:rPr>
      </w:pPr>
    </w:p>
    <w:p w:rsidR="00316BA5" w:rsidRPr="004F5CBD" w:rsidRDefault="00316BA5" w:rsidP="00316BA5">
      <w:pPr>
        <w:rPr>
          <w:rFonts w:ascii="Arial" w:hAnsi="Arial" w:cs="Arial"/>
        </w:rPr>
      </w:pPr>
      <w:r w:rsidRPr="004F5CBD">
        <w:rPr>
          <w:rFonts w:ascii="Arial" w:hAnsi="Arial" w:cs="Arial"/>
          <w:noProof/>
        </w:rPr>
        <w:drawing>
          <wp:inline distT="0" distB="0" distL="0" distR="0">
            <wp:extent cx="3246120" cy="822960"/>
            <wp:effectExtent l="0" t="0" r="0" b="0"/>
            <wp:docPr id="2" name="Picture 2" descr="cid:image023.png@01D757C2.FE19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23.png@01D757C2.FE19E1E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A5" w:rsidRPr="004F5CBD" w:rsidRDefault="00316BA5" w:rsidP="00316BA5">
      <w:pPr>
        <w:rPr>
          <w:rFonts w:ascii="Arial" w:hAnsi="Arial" w:cs="Arial"/>
          <w:b/>
          <w:bCs/>
        </w:rPr>
      </w:pPr>
    </w:p>
    <w:p w:rsidR="00316BA5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If it is a half day, then click Done and Submit. If it’s not a half day, then click the green highlighted Yes and it will change to NO and put in the number of hours. Click Done and Submit.</w:t>
      </w:r>
    </w:p>
    <w:p w:rsidR="004F5CBD" w:rsidRPr="004F5CBD" w:rsidRDefault="004F5CBD" w:rsidP="00316BA5">
      <w:pPr>
        <w:rPr>
          <w:rFonts w:ascii="Arial" w:hAnsi="Arial" w:cs="Arial"/>
          <w:b/>
          <w:bCs/>
        </w:rPr>
      </w:pPr>
    </w:p>
    <w:p w:rsidR="00316BA5" w:rsidRPr="004F5CBD" w:rsidRDefault="008A2635" w:rsidP="00316BA5">
      <w:pPr>
        <w:rPr>
          <w:rFonts w:ascii="Arial" w:hAnsi="Arial" w:cs="Arial"/>
        </w:rPr>
      </w:pPr>
      <w:r w:rsidRPr="004F5CBD">
        <w:rPr>
          <w:rFonts w:ascii="Arial" w:hAnsi="Arial" w:cs="Arial"/>
          <w:noProof/>
        </w:rPr>
        <w:drawing>
          <wp:inline distT="0" distB="0" distL="0" distR="0" wp14:anchorId="2CAE6FD9" wp14:editId="066324EA">
            <wp:extent cx="3251433" cy="1120140"/>
            <wp:effectExtent l="0" t="0" r="635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04269" cy="113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BA5" w:rsidRPr="004F5CBD" w:rsidRDefault="00316BA5" w:rsidP="00316BA5">
      <w:pPr>
        <w:rPr>
          <w:rFonts w:ascii="Arial" w:hAnsi="Arial" w:cs="Arial"/>
        </w:rPr>
      </w:pPr>
    </w:p>
    <w:p w:rsidR="00316BA5" w:rsidRPr="004F5CBD" w:rsidRDefault="00316BA5" w:rsidP="00316BA5">
      <w:pPr>
        <w:rPr>
          <w:rFonts w:ascii="Arial" w:hAnsi="Arial" w:cs="Arial"/>
          <w:b/>
          <w:bCs/>
        </w:rPr>
      </w:pPr>
      <w:r w:rsidRPr="004F5CBD">
        <w:rPr>
          <w:rFonts w:ascii="Arial" w:hAnsi="Arial" w:cs="Arial"/>
          <w:b/>
          <w:bCs/>
        </w:rPr>
        <w:t>That’s it</w:t>
      </w:r>
      <w:r w:rsidR="00A8086F">
        <w:rPr>
          <w:rFonts w:ascii="Arial" w:hAnsi="Arial" w:cs="Arial"/>
          <w:b/>
          <w:bCs/>
        </w:rPr>
        <w:t>!</w:t>
      </w:r>
      <w:r w:rsidRPr="004F5CBD">
        <w:rPr>
          <w:rFonts w:ascii="Arial" w:hAnsi="Arial" w:cs="Arial"/>
          <w:b/>
          <w:bCs/>
        </w:rPr>
        <w:t xml:space="preserve"> Now wasn’t that fun? </w:t>
      </w:r>
      <w:r w:rsidR="00B97863" w:rsidRPr="00B9786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16BA5" w:rsidRPr="004F5CBD" w:rsidRDefault="00316BA5">
      <w:pPr>
        <w:rPr>
          <w:rFonts w:ascii="Arial" w:hAnsi="Arial" w:cs="Arial"/>
        </w:rPr>
      </w:pPr>
    </w:p>
    <w:sectPr w:rsidR="00316BA5" w:rsidRPr="004F5CBD" w:rsidSect="00A80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BA5" w:rsidRDefault="00316BA5" w:rsidP="00316BA5">
      <w:r>
        <w:separator/>
      </w:r>
    </w:p>
  </w:endnote>
  <w:endnote w:type="continuationSeparator" w:id="0">
    <w:p w:rsidR="00316BA5" w:rsidRDefault="00316BA5" w:rsidP="0031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BA5" w:rsidRDefault="00316BA5" w:rsidP="00316BA5">
      <w:r>
        <w:separator/>
      </w:r>
    </w:p>
  </w:footnote>
  <w:footnote w:type="continuationSeparator" w:id="0">
    <w:p w:rsidR="00316BA5" w:rsidRDefault="00316BA5" w:rsidP="0031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A5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16BA5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4F5CB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862A9A"/>
    <w:rsid w:val="008A2635"/>
    <w:rsid w:val="00916A0F"/>
    <w:rsid w:val="00A3337D"/>
    <w:rsid w:val="00A63F14"/>
    <w:rsid w:val="00A8086F"/>
    <w:rsid w:val="00AD1273"/>
    <w:rsid w:val="00AF42BA"/>
    <w:rsid w:val="00B5033D"/>
    <w:rsid w:val="00B97863"/>
    <w:rsid w:val="00BC3AEC"/>
    <w:rsid w:val="00BD1EDE"/>
    <w:rsid w:val="00C02DC0"/>
    <w:rsid w:val="00C24FAF"/>
    <w:rsid w:val="00CC5283"/>
    <w:rsid w:val="00CF427A"/>
    <w:rsid w:val="00D720EE"/>
    <w:rsid w:val="00DF4E65"/>
    <w:rsid w:val="00E02497"/>
    <w:rsid w:val="00E119C2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1B87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D1364"/>
  <w15:chartTrackingRefBased/>
  <w15:docId w15:val="{FD89DB21-45CF-49B3-A8E2-75B0E688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BA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ascii="Arial" w:hAnsi="Arial"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ascii="Arial" w:eastAsia="MS Mincho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  <w:rPr>
      <w:rFonts w:ascii="Arial" w:hAnsi="Arial" w:cs="Arial"/>
    </w:r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  <w:rPr>
      <w:rFonts w:ascii="Arial" w:hAnsi="Arial" w:cs="Arial"/>
    </w:r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rFonts w:ascii="Arial" w:hAnsi="Arial" w:cs="Arial"/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ascii="Arial" w:hAnsi="Arial"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  <w:rPr>
      <w:rFonts w:ascii="Arial" w:hAnsi="Arial" w:cs="Arial"/>
    </w:r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  <w:rPr>
      <w:rFonts w:ascii="Arial" w:hAnsi="Arial" w:cs="Arial"/>
    </w:r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  <w:rPr>
      <w:rFonts w:ascii="Arial" w:hAnsi="Arial" w:cs="Arial"/>
    </w:rPr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ascii="Arial" w:hAnsi="Arial"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  <w:rPr>
      <w:rFonts w:ascii="Arial" w:hAnsi="Arial" w:cs="Arial"/>
    </w:rPr>
  </w:style>
  <w:style w:type="paragraph" w:styleId="NormalWeb">
    <w:name w:val="Normal (Web)"/>
    <w:basedOn w:val="Normal"/>
    <w:autoRedefine/>
    <w:rsid w:val="00252ACF"/>
    <w:rPr>
      <w:rFonts w:ascii="Arial" w:hAnsi="Arial" w:cs="Arial"/>
    </w:rPr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rFonts w:ascii="Arial" w:hAnsi="Arial" w:cs="Arial"/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rFonts w:ascii="Arial" w:hAnsi="Arial" w:cs="Arial"/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D757C2.FE19E1E0" TargetMode="External"/><Relationship Id="rId13" Type="http://schemas.openxmlformats.org/officeDocument/2006/relationships/image" Target="media/image4.png"/><Relationship Id="rId18" Type="http://schemas.openxmlformats.org/officeDocument/2006/relationships/image" Target="cid:image017.png@01D757C2.FE19E1E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cid:image009.png@01D757C2.FE19E1E0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cid:image015.png@01D757C2.FE19E1E0" TargetMode="External"/><Relationship Id="rId20" Type="http://schemas.openxmlformats.org/officeDocument/2006/relationships/image" Target="cid:image018.png@01D757C2.FE19E1E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image" Target="cid:image008.png@01D757C2.FE19E1E0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11.png@01D757C2.FE19E1E0" TargetMode="External"/><Relationship Id="rId22" Type="http://schemas.openxmlformats.org/officeDocument/2006/relationships/image" Target="cid:image023.png@01D757C2.FE19E1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7</cp:revision>
  <dcterms:created xsi:type="dcterms:W3CDTF">2021-06-03T14:51:00Z</dcterms:created>
  <dcterms:modified xsi:type="dcterms:W3CDTF">2022-03-12T18:48:00Z</dcterms:modified>
</cp:coreProperties>
</file>